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eastAsia="Arial" w:cs="Arial"/>
        </w:rPr>
      </w:pPr>
      <w:r>
        <w:drawing>
          <wp:anchor behindDoc="0" distT="0" distB="0" distL="114935" distR="114935" simplePos="0" locked="0" layoutInCell="0" allowOverlap="1" relativeHeight="4">
            <wp:simplePos x="0" y="0"/>
            <wp:positionH relativeFrom="column">
              <wp:posOffset>5102225</wp:posOffset>
            </wp:positionH>
            <wp:positionV relativeFrom="paragraph">
              <wp:posOffset>-338455</wp:posOffset>
            </wp:positionV>
            <wp:extent cx="1571625" cy="1771650"/>
            <wp:effectExtent l="0" t="0" r="0" b="0"/>
            <wp:wrapSquare wrapText="bothSides"/>
            <wp:docPr id="1"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
                    <pic:cNvPicPr>
                      <a:picLocks noChangeAspect="1" noChangeArrowheads="1"/>
                    </pic:cNvPicPr>
                  </pic:nvPicPr>
                  <pic:blipFill>
                    <a:blip r:embed="rId2"/>
                    <a:srcRect l="-26" t="-23" r="-26" b="-23"/>
                    <a:stretch>
                      <a:fillRect/>
                    </a:stretch>
                  </pic:blipFill>
                  <pic:spPr bwMode="auto">
                    <a:xfrm>
                      <a:off x="0" y="0"/>
                      <a:ext cx="1571625" cy="1771650"/>
                    </a:xfrm>
                    <a:prstGeom prst="rect">
                      <a:avLst/>
                    </a:prstGeom>
                  </pic:spPr>
                </pic:pic>
              </a:graphicData>
            </a:graphic>
          </wp:anchor>
        </w:drawing>
      </w:r>
      <w:r>
        <w:rPr>
          <w:rFonts w:eastAsia="Arial" w:cs="Arial"/>
        </w:rPr>
        <w:t xml:space="preserve">                                                                                                                                                    </w:t>
      </w:r>
    </w:p>
    <w:p>
      <w:pPr>
        <w:pStyle w:val="Heading4"/>
        <w:numPr>
          <w:ilvl w:val="3"/>
          <w:numId w:val="3"/>
        </w:numPr>
        <w:rPr/>
      </w:pPr>
      <w:r>
        <w:rPr/>
        <w:t>NEWBURY VOLLEYBALL CLUB</w:t>
      </w:r>
    </w:p>
    <w:p>
      <w:pPr>
        <w:pStyle w:val="Heading1"/>
        <w:numPr>
          <w:ilvl w:val="0"/>
          <w:numId w:val="3"/>
        </w:numPr>
        <w:rPr/>
      </w:pPr>
      <w:r>
        <w:rPr/>
        <w:t>MEMBERSHIP FORM 2023- 2024</w:t>
      </w:r>
    </w:p>
    <w:p>
      <w:pPr>
        <w:pStyle w:val="Heading1"/>
        <w:numPr>
          <w:ilvl w:val="0"/>
          <w:numId w:val="3"/>
        </w:numPr>
        <w:rPr>
          <w:sz w:val="22"/>
        </w:rPr>
      </w:pPr>
      <w:r>
        <w:rPr>
          <w:sz w:val="22"/>
        </w:rPr>
        <w:t xml:space="preserve">We offer various options of paying. </w:t>
      </w:r>
    </w:p>
    <w:p>
      <w:pPr>
        <w:pStyle w:val="Heading5"/>
        <w:numPr>
          <w:ilvl w:val="4"/>
          <w:numId w:val="3"/>
        </w:numPr>
        <w:rPr/>
      </w:pPr>
      <w:r>
        <w:rPr>
          <w:sz w:val="28"/>
        </w:rPr>
        <w:t xml:space="preserve">All payments due before </w:t>
      </w:r>
      <w:r>
        <w:rPr>
          <w:sz w:val="28"/>
        </w:rPr>
        <w:t>5</w:t>
      </w:r>
      <w:r>
        <w:rPr>
          <w:sz w:val="28"/>
        </w:rPr>
        <w:t>th September 2023</w:t>
      </w:r>
    </w:p>
    <w:p>
      <w:pPr>
        <w:pStyle w:val="Normal"/>
        <w:rPr>
          <w:rFonts w:cs="Arial"/>
          <w:sz w:val="22"/>
        </w:rPr>
      </w:pPr>
      <w:r>
        <w:rPr>
          <w:rFonts w:cs="Arial"/>
          <w:sz w:val="22"/>
        </w:rPr>
      </w:r>
    </w:p>
    <w:p>
      <w:pPr>
        <w:pStyle w:val="Normal"/>
        <w:rPr>
          <w:rFonts w:cs="Arial"/>
          <w:sz w:val="22"/>
        </w:rPr>
      </w:pPr>
      <w:r>
        <w:rPr>
          <w:rFonts w:cs="Arial"/>
          <w:sz w:val="22"/>
        </w:rPr>
      </w:r>
    </w:p>
    <w:p>
      <w:pPr>
        <w:pStyle w:val="Normal"/>
        <w:rPr>
          <w:rFonts w:cs="Arial"/>
          <w:sz w:val="22"/>
        </w:rPr>
      </w:pPr>
      <w:r>
        <w:rPr>
          <w:rFonts w:cs="Arial"/>
          <w:sz w:val="22"/>
        </w:rPr>
      </w:r>
    </w:p>
    <w:p>
      <w:pPr>
        <w:pStyle w:val="Normal"/>
        <w:rPr>
          <w:rFonts w:cs="Arial"/>
          <w:b/>
          <w:b/>
          <w:bCs/>
          <w:sz w:val="22"/>
        </w:rPr>
      </w:pPr>
      <w:r>
        <w:rPr>
          <w:rFonts w:cs="Arial"/>
          <w:b/>
          <w:bCs/>
          <w:sz w:val="22"/>
        </w:rPr>
      </w:r>
    </w:p>
    <w:p>
      <w:pPr>
        <w:pStyle w:val="Normal"/>
        <w:rPr>
          <w:rFonts w:cs="Arial"/>
          <w:b/>
          <w:b/>
          <w:bCs/>
          <w:sz w:val="22"/>
        </w:rPr>
      </w:pPr>
      <w:r>
        <w:rPr>
          <w:rFonts w:cs="Arial"/>
          <w:b/>
          <w:bCs/>
          <w:sz w:val="22"/>
        </w:rPr>
      </w:r>
    </w:p>
    <w:p>
      <w:pPr>
        <w:pStyle w:val="Normal"/>
        <w:rPr>
          <w:rFonts w:cs="Arial"/>
          <w:b/>
          <w:b/>
          <w:bCs/>
          <w:sz w:val="22"/>
        </w:rPr>
      </w:pPr>
      <w:r>
        <w:rPr>
          <w:rFonts w:cs="Arial"/>
          <w:b/>
          <w:bCs/>
          <w:sz w:val="22"/>
        </w:rPr>
        <w:t>Name: _ ___________________________________</w:t>
      </w:r>
    </w:p>
    <w:p>
      <w:pPr>
        <w:pStyle w:val="Header"/>
        <w:rPr>
          <w:rFonts w:cs="Arial"/>
          <w:b/>
          <w:b/>
          <w:bCs/>
          <w:sz w:val="22"/>
        </w:rPr>
      </w:pPr>
      <w:r>
        <w:rPr>
          <w:rFonts w:cs="Arial"/>
          <w:b/>
          <w:bCs/>
          <w:sz w:val="22"/>
        </w:rPr>
      </w:r>
    </w:p>
    <w:tbl>
      <w:tblPr>
        <w:tblW w:w="10378" w:type="dxa"/>
        <w:jc w:val="left"/>
        <w:tblInd w:w="-113" w:type="dxa"/>
        <w:tblLayout w:type="fixed"/>
        <w:tblCellMar>
          <w:top w:w="0" w:type="dxa"/>
          <w:left w:w="98" w:type="dxa"/>
          <w:bottom w:w="0" w:type="dxa"/>
          <w:right w:w="108" w:type="dxa"/>
        </w:tblCellMar>
      </w:tblPr>
      <w:tblGrid>
        <w:gridCol w:w="8300"/>
        <w:gridCol w:w="2077"/>
      </w:tblGrid>
      <w:tr>
        <w:trPr/>
        <w:tc>
          <w:tcPr>
            <w:tcW w:w="8300" w:type="dxa"/>
            <w:tcBorders>
              <w:top w:val="single" w:sz="4" w:space="0" w:color="000000"/>
              <w:left w:val="single" w:sz="4" w:space="0" w:color="000000"/>
              <w:bottom w:val="single" w:sz="4" w:space="0" w:color="000000"/>
            </w:tcBorders>
            <w:shd w:fill="CCCCCC" w:val="clear"/>
          </w:tcPr>
          <w:p>
            <w:pPr>
              <w:pStyle w:val="Normal"/>
              <w:widowControl w:val="false"/>
              <w:rPr>
                <w:rFonts w:cs="Arial"/>
                <w:b/>
                <w:b/>
                <w:bCs/>
                <w:sz w:val="24"/>
              </w:rPr>
            </w:pPr>
            <w:r>
              <w:rPr>
                <w:rFonts w:cs="Arial"/>
                <w:b/>
                <w:bCs/>
                <w:sz w:val="24"/>
              </w:rPr>
              <w:t>Membership</w:t>
            </w:r>
          </w:p>
        </w:tc>
        <w:tc>
          <w:tcPr>
            <w:tcW w:w="2077" w:type="dxa"/>
            <w:tcBorders>
              <w:top w:val="single" w:sz="4" w:space="0" w:color="000000"/>
              <w:left w:val="single" w:sz="4" w:space="0" w:color="000000"/>
              <w:bottom w:val="single" w:sz="4" w:space="0" w:color="000000"/>
              <w:right w:val="single" w:sz="4" w:space="0" w:color="000000"/>
            </w:tcBorders>
            <w:shd w:fill="CCCCCC" w:val="clear"/>
            <w:tcMar>
              <w:left w:w="0" w:type="dxa"/>
              <w:right w:w="10" w:type="dxa"/>
            </w:tcMar>
          </w:tcPr>
          <w:p>
            <w:pPr>
              <w:pStyle w:val="Normal"/>
              <w:widowControl w:val="false"/>
              <w:snapToGrid w:val="false"/>
              <w:jc w:val="both"/>
              <w:rPr>
                <w:rFonts w:cs="Arial"/>
                <w:b/>
                <w:b/>
                <w:bCs/>
              </w:rPr>
            </w:pPr>
            <w:r>
              <w:rPr>
                <w:rFonts w:cs="Arial"/>
                <w:b/>
                <w:bCs/>
              </w:rPr>
            </w:r>
          </w:p>
        </w:tc>
      </w:tr>
      <w:tr>
        <w:trPr>
          <w:trHeight w:val="1103" w:hRule="atLeast"/>
        </w:trPr>
        <w:tc>
          <w:tcPr>
            <w:tcW w:w="8300" w:type="dxa"/>
            <w:tcBorders>
              <w:top w:val="single" w:sz="4" w:space="0" w:color="000000"/>
              <w:left w:val="single" w:sz="4" w:space="0" w:color="000000"/>
              <w:bottom w:val="single" w:sz="4" w:space="0" w:color="000000"/>
            </w:tcBorders>
            <w:shd w:fill="auto" w:val="clear"/>
            <w:vAlign w:val="bottom"/>
          </w:tcPr>
          <w:p>
            <w:pPr>
              <w:pStyle w:val="Normal"/>
              <w:widowControl w:val="false"/>
              <w:rPr/>
            </w:pPr>
            <w:r>
              <w:rPr>
                <w:rFonts w:cs="Arial"/>
                <w:b/>
                <w:bCs/>
                <w:sz w:val="24"/>
                <w:szCs w:val="24"/>
              </w:rPr>
              <w:t>New players</w:t>
            </w:r>
          </w:p>
          <w:p>
            <w:pPr>
              <w:pStyle w:val="Normal"/>
              <w:widowControl w:val="false"/>
              <w:rPr>
                <w:rFonts w:cs="Arial"/>
                <w:b/>
                <w:b/>
                <w:bCs/>
                <w:sz w:val="24"/>
                <w:szCs w:val="24"/>
              </w:rPr>
            </w:pPr>
            <w:r>
              <w:rPr>
                <w:rFonts w:cs="Arial"/>
                <w:b/>
                <w:bCs/>
                <w:sz w:val="24"/>
                <w:szCs w:val="24"/>
              </w:rPr>
            </w:r>
          </w:p>
          <w:p>
            <w:pPr>
              <w:pStyle w:val="Normal"/>
              <w:widowControl w:val="false"/>
              <w:rPr>
                <w:rFonts w:cs="Arial"/>
                <w:b/>
                <w:b/>
                <w:bCs/>
                <w:sz w:val="24"/>
              </w:rPr>
            </w:pPr>
            <w:r>
              <w:rPr>
                <w:rFonts w:cs="Arial"/>
                <w:b/>
                <w:bCs/>
                <w:sz w:val="24"/>
                <w:szCs w:val="24"/>
              </w:rPr>
              <w:t>£8 Per session for trial period {3 sessions} then monthly or full payment</w:t>
            </w:r>
          </w:p>
          <w:p>
            <w:pPr>
              <w:pStyle w:val="Normal"/>
              <w:widowControl w:val="false"/>
              <w:rPr>
                <w:rFonts w:cs="Arial"/>
                <w:sz w:val="12"/>
              </w:rPr>
            </w:pPr>
            <w:r>
              <w:rPr>
                <w:rFonts w:cs="Arial"/>
                <w:sz w:val="12"/>
              </w:rPr>
            </w:r>
          </w:p>
          <w:p>
            <w:pPr>
              <w:pStyle w:val="Normal"/>
              <w:widowControl w:val="false"/>
              <w:rPr>
                <w:rFonts w:cs="Arial"/>
                <w:i/>
                <w:i/>
                <w:iCs/>
                <w:sz w:val="12"/>
              </w:rPr>
            </w:pPr>
            <w:r>
              <w:rPr>
                <w:rFonts w:cs="Arial"/>
                <w:i/>
                <w:iCs/>
                <w:sz w:val="12"/>
              </w:rPr>
            </w:r>
          </w:p>
          <w:p>
            <w:pPr>
              <w:pStyle w:val="Normal"/>
              <w:widowControl w:val="false"/>
              <w:rPr>
                <w:rFonts w:cs="Arial"/>
                <w:i/>
                <w:i/>
                <w:iCs/>
                <w:sz w:val="12"/>
              </w:rPr>
            </w:pPr>
            <w:r>
              <w:rPr>
                <w:rFonts w:cs="Arial"/>
                <w:i/>
                <w:iCs/>
                <w:sz w:val="12"/>
              </w:rPr>
            </w:r>
          </w:p>
        </w:tc>
        <w:tc>
          <w:tcPr>
            <w:tcW w:w="2077" w:type="dxa"/>
            <w:tcBorders>
              <w:top w:val="single" w:sz="4" w:space="0" w:color="000000"/>
              <w:left w:val="single" w:sz="4" w:space="0" w:color="000000"/>
              <w:bottom w:val="single" w:sz="4" w:space="0" w:color="000000"/>
              <w:right w:val="single" w:sz="4" w:space="0" w:color="000000"/>
            </w:tcBorders>
            <w:shd w:fill="auto" w:val="clear"/>
            <w:tcMar>
              <w:left w:w="0" w:type="dxa"/>
              <w:right w:w="10" w:type="dxa"/>
            </w:tcMar>
            <w:vAlign w:val="bottom"/>
          </w:tcPr>
          <w:p>
            <w:pPr>
              <w:pStyle w:val="Normal"/>
              <w:widowControl w:val="false"/>
              <w:rPr/>
            </w:pPr>
            <w:r>
              <w:rPr>
                <w:rFonts w:cs="Arial"/>
                <w:b/>
                <w:bCs/>
                <w:sz w:val="24"/>
                <w:u w:val="single"/>
              </w:rPr>
              <w:t xml:space="preserve">Please </w:t>
            </w:r>
            <w:r>
              <w:rPr>
                <w:b/>
                <w:bCs/>
                <w:sz w:val="24"/>
                <w:u w:val="single"/>
              </w:rPr>
              <w:t xml:space="preserve"> choose</w:t>
            </w:r>
          </w:p>
          <w:p>
            <w:pPr>
              <w:pStyle w:val="Normal"/>
              <w:widowControl w:val="false"/>
              <w:rPr>
                <w:b/>
                <w:b/>
                <w:bCs/>
                <w:sz w:val="24"/>
              </w:rPr>
            </w:pPr>
            <w:r>
              <w:rPr>
                <w:b/>
                <w:bCs/>
                <w:sz w:val="24"/>
              </w:rPr>
            </w:r>
          </w:p>
          <w:p>
            <w:pPr>
              <w:pStyle w:val="Normal"/>
              <w:widowControl w:val="false"/>
              <w:rPr>
                <w:b/>
                <w:b/>
                <w:bCs/>
                <w:sz w:val="24"/>
              </w:rPr>
            </w:pPr>
            <w:r>
              <w:rPr>
                <w:b/>
                <w:bCs/>
                <w:sz w:val="24"/>
              </w:rPr>
            </w:r>
          </w:p>
          <w:p>
            <w:pPr>
              <w:pStyle w:val="Normal"/>
              <w:widowControl w:val="false"/>
              <w:rPr>
                <w:b/>
                <w:b/>
                <w:bCs/>
                <w:sz w:val="24"/>
              </w:rPr>
            </w:pPr>
            <w:r>
              <w:rPr>
                <w:b/>
                <w:bCs/>
                <w:sz w:val="24"/>
              </w:rPr>
            </w:r>
          </w:p>
          <w:p>
            <w:pPr>
              <w:pStyle w:val="Normal"/>
              <w:widowControl w:val="false"/>
              <w:rPr>
                <w:rFonts w:cs="Arial"/>
                <w:b/>
                <w:b/>
                <w:bCs/>
                <w:sz w:val="24"/>
              </w:rPr>
            </w:pPr>
            <w:r>
              <w:rPr>
                <w:rFonts w:cs="Arial"/>
                <w:b/>
                <w:bCs/>
                <w:sz w:val="24"/>
              </w:rPr>
            </w:r>
          </w:p>
        </w:tc>
      </w:tr>
      <w:tr>
        <w:trPr>
          <w:trHeight w:val="960" w:hRule="atLeast"/>
        </w:trPr>
        <w:tc>
          <w:tcPr>
            <w:tcW w:w="8300" w:type="dxa"/>
            <w:tcBorders>
              <w:top w:val="single" w:sz="4" w:space="0" w:color="000000"/>
              <w:left w:val="single" w:sz="4" w:space="0" w:color="000000"/>
              <w:bottom w:val="single" w:sz="4" w:space="0" w:color="000000"/>
            </w:tcBorders>
            <w:shd w:fill="auto" w:val="clear"/>
            <w:vAlign w:val="bottom"/>
          </w:tcPr>
          <w:p>
            <w:pPr>
              <w:pStyle w:val="Normal"/>
              <w:widowControl w:val="false"/>
              <w:rPr/>
            </w:pPr>
            <w:r>
              <w:rPr>
                <w:rFonts w:cs="Arial"/>
                <w:b/>
                <w:bCs/>
                <w:sz w:val="24"/>
              </w:rPr>
              <w:t xml:space="preserve">Whole year payment £300 </w:t>
            </w:r>
            <w:bookmarkStart w:id="0" w:name="__DdeLink__209_2602517807"/>
            <w:r>
              <w:rPr>
                <w:rFonts w:cs="Arial"/>
                <w:b/>
                <w:bCs/>
                <w:sz w:val="24"/>
              </w:rPr>
              <w:t>for 1 day a week</w:t>
            </w:r>
            <w:bookmarkEnd w:id="0"/>
          </w:p>
          <w:p>
            <w:pPr>
              <w:pStyle w:val="Normal"/>
              <w:widowControl w:val="false"/>
              <w:rPr/>
            </w:pPr>
            <w:r>
              <w:rPr>
                <w:rFonts w:cs="Arial"/>
                <w:b/>
                <w:bCs/>
                <w:i/>
                <w:iCs/>
                <w:sz w:val="24"/>
              </w:rPr>
              <w:t xml:space="preserve"> </w:t>
            </w:r>
            <w:r>
              <w:rPr>
                <w:rFonts w:cs="Arial"/>
                <w:b/>
                <w:bCs/>
                <w:i/>
                <w:iCs/>
                <w:sz w:val="20"/>
                <w:szCs w:val="20"/>
              </w:rPr>
              <w:t>To be paid in full by 7</w:t>
            </w:r>
            <w:r>
              <w:rPr>
                <w:rFonts w:cs="Arial"/>
                <w:b/>
                <w:bCs/>
                <w:i/>
                <w:iCs/>
                <w:sz w:val="20"/>
                <w:szCs w:val="20"/>
                <w:vertAlign w:val="superscript"/>
              </w:rPr>
              <w:t>th</w:t>
            </w:r>
            <w:r>
              <w:rPr>
                <w:rFonts w:cs="Arial"/>
                <w:b/>
                <w:bCs/>
                <w:i/>
                <w:iCs/>
                <w:sz w:val="20"/>
                <w:szCs w:val="20"/>
              </w:rPr>
              <w:t xml:space="preserve"> September 2023</w:t>
            </w:r>
          </w:p>
          <w:p>
            <w:pPr>
              <w:pStyle w:val="Normal"/>
              <w:widowControl w:val="false"/>
              <w:rPr>
                <w:rFonts w:cs="Arial"/>
                <w:sz w:val="12"/>
              </w:rPr>
            </w:pPr>
            <w:r>
              <w:rPr>
                <w:rFonts w:cs="Arial"/>
                <w:sz w:val="12"/>
              </w:rPr>
            </w:r>
          </w:p>
        </w:tc>
        <w:tc>
          <w:tcPr>
            <w:tcW w:w="2077" w:type="dxa"/>
            <w:tcBorders>
              <w:top w:val="single" w:sz="4" w:space="0" w:color="000000"/>
              <w:left w:val="single" w:sz="4" w:space="0" w:color="000000"/>
              <w:bottom w:val="single" w:sz="4" w:space="0" w:color="000000"/>
              <w:right w:val="single" w:sz="4" w:space="0" w:color="000000"/>
            </w:tcBorders>
            <w:shd w:fill="auto" w:val="clear"/>
            <w:tcMar>
              <w:left w:w="0" w:type="dxa"/>
              <w:right w:w="10" w:type="dxa"/>
            </w:tcMar>
            <w:vAlign w:val="bottom"/>
          </w:tcPr>
          <w:p>
            <w:pPr>
              <w:pStyle w:val="Header"/>
              <w:widowControl w:val="false"/>
              <w:snapToGrid w:val="false"/>
              <w:rPr>
                <w:rFonts w:cs="Arial"/>
                <w:sz w:val="12"/>
              </w:rPr>
            </w:pPr>
            <w:r>
              <w:rPr>
                <w:rFonts w:cs="Arial"/>
                <w:sz w:val="12"/>
              </w:rPr>
            </w:r>
          </w:p>
        </w:tc>
      </w:tr>
      <w:tr>
        <w:trPr>
          <w:trHeight w:val="764" w:hRule="atLeast"/>
        </w:trPr>
        <w:tc>
          <w:tcPr>
            <w:tcW w:w="8300" w:type="dxa"/>
            <w:tcBorders>
              <w:top w:val="single" w:sz="4" w:space="0" w:color="000000"/>
              <w:left w:val="single" w:sz="4" w:space="0" w:color="000000"/>
              <w:bottom w:val="single" w:sz="4" w:space="0" w:color="000000"/>
            </w:tcBorders>
            <w:shd w:fill="auto" w:val="clear"/>
            <w:vAlign w:val="center"/>
          </w:tcPr>
          <w:p>
            <w:pPr>
              <w:pStyle w:val="Normal"/>
              <w:widowControl w:val="false"/>
              <w:rPr/>
            </w:pPr>
            <w:r>
              <w:rPr>
                <w:rFonts w:cs="Arial"/>
                <w:b/>
                <w:bCs/>
                <w:sz w:val="24"/>
              </w:rPr>
              <w:t xml:space="preserve">Monthly payment of £30 for 1 day a week </w:t>
            </w:r>
            <w:r>
              <w:rPr>
                <w:rFonts w:cs="Arial"/>
                <w:b/>
                <w:bCs/>
                <w:sz w:val="24"/>
                <w:szCs w:val="24"/>
              </w:rPr>
              <w:t>(standing order only)</w:t>
            </w:r>
          </w:p>
          <w:p>
            <w:pPr>
              <w:pStyle w:val="Normal"/>
              <w:widowControl w:val="false"/>
              <w:rPr>
                <w:rFonts w:cs="Arial"/>
                <w:b/>
                <w:b/>
                <w:bCs/>
                <w:sz w:val="12"/>
              </w:rPr>
            </w:pPr>
            <w:r>
              <w:rPr>
                <w:rFonts w:cs="Arial"/>
                <w:b/>
                <w:bCs/>
                <w:sz w:val="12"/>
              </w:rPr>
            </w:r>
          </w:p>
        </w:tc>
        <w:tc>
          <w:tcPr>
            <w:tcW w:w="2077" w:type="dxa"/>
            <w:tcBorders>
              <w:top w:val="single" w:sz="4" w:space="0" w:color="000000"/>
              <w:left w:val="single" w:sz="4" w:space="0" w:color="000000"/>
              <w:bottom w:val="single" w:sz="4" w:space="0" w:color="000000"/>
              <w:right w:val="single" w:sz="4" w:space="0" w:color="000000"/>
            </w:tcBorders>
            <w:shd w:fill="auto" w:val="clear"/>
            <w:tcMar>
              <w:left w:w="0" w:type="dxa"/>
              <w:right w:w="10" w:type="dxa"/>
            </w:tcMar>
            <w:vAlign w:val="bottom"/>
          </w:tcPr>
          <w:p>
            <w:pPr>
              <w:pStyle w:val="Header"/>
              <w:widowControl w:val="false"/>
              <w:snapToGrid w:val="false"/>
              <w:rPr>
                <w:rFonts w:cs="Arial"/>
                <w:b/>
                <w:b/>
                <w:bCs/>
                <w:sz w:val="12"/>
              </w:rPr>
            </w:pPr>
            <w:r>
              <w:rPr>
                <w:rFonts w:cs="Arial"/>
                <w:b/>
                <w:bCs/>
                <w:sz w:val="12"/>
              </w:rPr>
            </w:r>
          </w:p>
        </w:tc>
      </w:tr>
    </w:tbl>
    <w:p>
      <w:pPr>
        <w:pStyle w:val="Heading3"/>
        <w:numPr>
          <w:ilvl w:val="2"/>
          <w:numId w:val="3"/>
        </w:numPr>
        <w:rPr/>
      </w:pPr>
      <w:r>
        <w:rPr/>
      </w:r>
    </w:p>
    <w:p>
      <w:pPr>
        <w:pStyle w:val="Heading3"/>
        <w:numPr>
          <w:ilvl w:val="2"/>
          <w:numId w:val="3"/>
        </w:numPr>
        <w:rPr/>
      </w:pPr>
      <w:r>
        <w:rPr/>
      </w:r>
    </w:p>
    <w:p>
      <w:pPr>
        <w:pStyle w:val="Heading3"/>
        <w:numPr>
          <w:ilvl w:val="2"/>
          <w:numId w:val="3"/>
        </w:numPr>
        <w:rPr/>
      </w:pPr>
      <w:r>
        <w:rPr/>
        <w:t xml:space="preserve">These fees cover training </w:t>
      </w:r>
      <w:r>
        <w:rPr/>
        <w:t xml:space="preserve">and BVA league matches </w:t>
      </w:r>
      <w:r>
        <w:rPr/>
        <w:t>throughout the year from</w:t>
      </w:r>
    </w:p>
    <w:p>
      <w:pPr>
        <w:pStyle w:val="Heading3"/>
        <w:numPr>
          <w:ilvl w:val="2"/>
          <w:numId w:val="3"/>
        </w:numPr>
        <w:rPr/>
      </w:pPr>
      <w:r>
        <w:rPr/>
        <w:t>September 2023 to September 2024</w:t>
      </w:r>
    </w:p>
    <w:p>
      <w:pPr>
        <w:pStyle w:val="Normal"/>
        <w:rPr/>
      </w:pPr>
      <w:r>
        <w:rPr/>
      </w:r>
    </w:p>
    <w:p>
      <w:pPr>
        <w:pStyle w:val="Normal"/>
        <w:jc w:val="center"/>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b/>
          <w:b/>
          <w:bCs/>
          <w:sz w:val="24"/>
        </w:rPr>
      </w:pPr>
      <w:r>
        <w:rPr>
          <w:b/>
          <w:bCs/>
          <w:sz w:val="24"/>
        </w:rPr>
      </w:r>
    </w:p>
    <w:p>
      <w:pPr>
        <w:pStyle w:val="Normal"/>
        <w:ind w:left="284" w:right="0" w:firstLine="436"/>
        <w:rPr/>
      </w:pPr>
      <w:r>
        <w:rPr>
          <w:rFonts w:eastAsia="Arial" w:cs="Arial"/>
          <w:b/>
          <w:sz w:val="32"/>
          <w:szCs w:val="32"/>
        </w:rPr>
        <w:t xml:space="preserve">                                                                                                 </w:t>
      </w:r>
      <w:r>
        <w:rPr/>
        <w:drawing>
          <wp:inline distT="0" distB="0" distL="0" distR="0">
            <wp:extent cx="1440180" cy="561340"/>
            <wp:effectExtent l="0" t="0" r="0" b="0"/>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3"/>
                    <a:srcRect l="-17" t="-43" r="-17" b="-43"/>
                    <a:stretch>
                      <a:fillRect/>
                    </a:stretch>
                  </pic:blipFill>
                  <pic:spPr bwMode="auto">
                    <a:xfrm>
                      <a:off x="0" y="0"/>
                      <a:ext cx="1440180" cy="561340"/>
                    </a:xfrm>
                    <a:prstGeom prst="rect">
                      <a:avLst/>
                    </a:prstGeom>
                  </pic:spPr>
                </pic:pic>
              </a:graphicData>
            </a:graphic>
          </wp:inline>
        </w:drawing>
      </w:r>
      <w:r>
        <w:rPr/>
        <w:tab/>
        <w:tab/>
        <w:tab/>
        <w:tab/>
        <w:tab/>
        <w:tab/>
        <w:tab/>
        <w:tab/>
      </w:r>
      <w:r>
        <w:rPr/>
        <w:drawing>
          <wp:inline distT="0" distB="0" distL="0" distR="0">
            <wp:extent cx="1285875" cy="561340"/>
            <wp:effectExtent l="0" t="0" r="0" b="0"/>
            <wp:docPr id="3"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
                    <pic:cNvPicPr>
                      <a:picLocks noChangeAspect="1" noChangeArrowheads="1"/>
                    </pic:cNvPicPr>
                  </pic:nvPicPr>
                  <pic:blipFill>
                    <a:blip r:embed="rId4"/>
                    <a:srcRect l="-56" t="-128" r="-56" b="-128"/>
                    <a:stretch>
                      <a:fillRect/>
                    </a:stretch>
                  </pic:blipFill>
                  <pic:spPr bwMode="auto">
                    <a:xfrm>
                      <a:off x="0" y="0"/>
                      <a:ext cx="1285875" cy="561340"/>
                    </a:xfrm>
                    <a:prstGeom prst="rect">
                      <a:avLst/>
                    </a:prstGeom>
                  </pic:spPr>
                </pic:pic>
              </a:graphicData>
            </a:graphic>
          </wp:inline>
        </w:drawing>
      </w:r>
    </w:p>
    <w:p>
      <w:pPr>
        <w:pStyle w:val="Normal"/>
        <w:rPr>
          <w:rFonts w:cs="Arial"/>
          <w:b/>
          <w:b/>
          <w:i/>
          <w:i/>
          <w:color w:val="FF0000"/>
          <w:sz w:val="32"/>
          <w:szCs w:val="32"/>
        </w:rPr>
      </w:pPr>
      <w:r>
        <w:rPr>
          <w:rFonts w:eastAsia="Arial" w:cs="Arial"/>
          <w:b/>
          <w:i/>
          <w:color w:val="FF0000"/>
          <w:sz w:val="32"/>
          <w:szCs w:val="32"/>
        </w:rPr>
        <w:t xml:space="preserve">  </w:t>
      </w:r>
      <w:r>
        <w:rPr>
          <w:rFonts w:cs="Arial"/>
          <w:b/>
          <w:i/>
          <w:color w:val="FF0000"/>
          <w:sz w:val="32"/>
          <w:szCs w:val="32"/>
        </w:rPr>
        <w:t>Newbury Volleyball Club</w:t>
      </w:r>
    </w:p>
    <w:p>
      <w:pPr>
        <w:pStyle w:val="Normal"/>
        <w:rPr>
          <w:rFonts w:cs="Arial"/>
          <w:b/>
          <w:b/>
          <w:i/>
          <w:i/>
          <w:color w:val="FF0000"/>
          <w:sz w:val="32"/>
          <w:szCs w:val="32"/>
        </w:rPr>
      </w:pPr>
      <w:r>
        <w:rPr>
          <w:rFonts w:cs="Arial"/>
          <w:b/>
          <w:i/>
          <w:color w:val="FF0000"/>
          <w:sz w:val="32"/>
          <w:szCs w:val="32"/>
        </w:rPr>
      </w:r>
    </w:p>
    <w:p>
      <w:pPr>
        <w:pStyle w:val="Normal"/>
        <w:rPr>
          <w:rFonts w:cs="Arial"/>
          <w:b/>
          <w:b/>
          <w:i/>
          <w:i/>
          <w:color w:val="FF0000"/>
          <w:sz w:val="32"/>
          <w:szCs w:val="32"/>
        </w:rPr>
      </w:pPr>
      <w:r>
        <w:rPr>
          <w:rFonts w:cs="Arial"/>
          <w:b/>
          <w:i/>
          <w:color w:val="FF0000"/>
          <w:sz w:val="32"/>
          <w:szCs w:val="32"/>
        </w:rPr>
      </w:r>
    </w:p>
    <w:p>
      <w:pPr>
        <w:pStyle w:val="Normal"/>
        <w:rPr>
          <w:rFonts w:cs="Arial"/>
          <w:b/>
          <w:b/>
          <w:i/>
          <w:i/>
          <w:color w:val="FF0000"/>
          <w:sz w:val="32"/>
          <w:szCs w:val="32"/>
        </w:rPr>
      </w:pPr>
      <w:r>
        <w:rPr>
          <w:rFonts w:cs="Arial"/>
          <w:b/>
          <w:i/>
          <w:color w:val="FF0000"/>
          <w:sz w:val="32"/>
          <w:szCs w:val="32"/>
        </w:rPr>
      </w:r>
    </w:p>
    <w:p>
      <w:pPr>
        <w:pStyle w:val="Heading6"/>
        <w:numPr>
          <w:ilvl w:val="5"/>
          <w:numId w:val="3"/>
        </w:numPr>
        <w:rPr/>
      </w:pPr>
      <w:r>
        <w:rPr/>
        <w:t>Contact and medical information form</w:t>
      </w:r>
    </w:p>
    <w:p>
      <w:pPr>
        <w:pStyle w:val="Normal"/>
        <w:rPr>
          <w:rFonts w:cs="Arial"/>
          <w:b/>
          <w:b/>
          <w:i/>
          <w:i/>
          <w:color w:val="FF0000"/>
          <w:sz w:val="32"/>
          <w:szCs w:val="32"/>
        </w:rPr>
      </w:pPr>
      <w:r>
        <w:rPr>
          <w:rFonts w:cs="Arial"/>
          <w:b/>
          <w:i/>
          <w:color w:val="FF0000"/>
          <w:sz w:val="32"/>
          <w:szCs w:val="32"/>
        </w:rPr>
      </w:r>
    </w:p>
    <w:p>
      <w:pPr>
        <w:pStyle w:val="Normal"/>
        <w:rPr>
          <w:rFonts w:cs="Arial"/>
          <w:sz w:val="16"/>
          <w:szCs w:val="16"/>
        </w:rPr>
      </w:pPr>
      <w:r>
        <w:rPr>
          <w:rFonts w:eastAsia="Arial" w:cs="Arial"/>
          <w:sz w:val="16"/>
          <w:szCs w:val="16"/>
        </w:rPr>
        <w:t xml:space="preserve">       </w:t>
      </w:r>
      <w:r>
        <w:rPr>
          <w:rFonts w:cs="Arial"/>
          <w:sz w:val="16"/>
          <w:szCs w:val="16"/>
        </w:rPr>
        <w:t xml:space="preserve">As part of the registration process this form should be completed and returned by all members </w:t>
      </w:r>
    </w:p>
    <w:tbl>
      <w:tblPr>
        <w:tblW w:w="10750" w:type="dxa"/>
        <w:jc w:val="left"/>
        <w:tblInd w:w="-113" w:type="dxa"/>
        <w:tblLayout w:type="fixed"/>
        <w:tblCellMar>
          <w:top w:w="0" w:type="dxa"/>
          <w:left w:w="98" w:type="dxa"/>
          <w:bottom w:w="0" w:type="dxa"/>
          <w:right w:w="108" w:type="dxa"/>
        </w:tblCellMar>
      </w:tblPr>
      <w:tblGrid>
        <w:gridCol w:w="1915"/>
        <w:gridCol w:w="3295"/>
        <w:gridCol w:w="1560"/>
        <w:gridCol w:w="3979"/>
      </w:tblGrid>
      <w:tr>
        <w:trPr/>
        <w:tc>
          <w:tcPr>
            <w:tcW w:w="1915" w:type="dxa"/>
            <w:tcBorders>
              <w:top w:val="single" w:sz="4" w:space="0" w:color="000000"/>
              <w:left w:val="single" w:sz="4" w:space="0" w:color="000000"/>
              <w:bottom w:val="single" w:sz="4" w:space="0" w:color="000000"/>
            </w:tcBorders>
            <w:shd w:fill="auto" w:val="clear"/>
          </w:tcPr>
          <w:p>
            <w:pPr>
              <w:pStyle w:val="Normal"/>
              <w:widowControl w:val="false"/>
              <w:snapToGrid w:val="false"/>
              <w:rPr>
                <w:rFonts w:cs="Arial"/>
              </w:rPr>
            </w:pPr>
            <w:r>
              <w:rPr>
                <w:rFonts w:cs="Arial"/>
              </w:rPr>
            </w:r>
          </w:p>
          <w:p>
            <w:pPr>
              <w:pStyle w:val="Normal"/>
              <w:widowControl w:val="false"/>
              <w:rPr>
                <w:rFonts w:cs="Arial"/>
              </w:rPr>
            </w:pPr>
            <w:r>
              <w:rPr>
                <w:rFonts w:cs="Arial"/>
              </w:rPr>
              <w:t>SURNAME</w:t>
            </w:r>
          </w:p>
        </w:tc>
        <w:tc>
          <w:tcPr>
            <w:tcW w:w="3295" w:type="dxa"/>
            <w:tcBorders>
              <w:top w:val="single" w:sz="4" w:space="0" w:color="000000"/>
              <w:left w:val="single" w:sz="4" w:space="0" w:color="000000"/>
              <w:bottom w:val="single" w:sz="4" w:space="0" w:color="000000"/>
            </w:tcBorders>
            <w:shd w:fill="auto" w:val="clear"/>
            <w:tcMar>
              <w:left w:w="0" w:type="dxa"/>
              <w:right w:w="10" w:type="dxa"/>
            </w:tcMar>
          </w:tcPr>
          <w:p>
            <w:pPr>
              <w:pStyle w:val="Normal"/>
              <w:widowControl w:val="false"/>
              <w:snapToGrid w:val="false"/>
              <w:rPr>
                <w:rFonts w:cs="Arial"/>
              </w:rPr>
            </w:pPr>
            <w:r>
              <w:rPr>
                <w:rFonts w:cs="Arial"/>
              </w:rPr>
            </w:r>
          </w:p>
          <w:p>
            <w:pPr>
              <w:pStyle w:val="Normal"/>
              <w:widowControl w:val="false"/>
              <w:rPr>
                <w:rFonts w:cs="Arial"/>
              </w:rPr>
            </w:pPr>
            <w:r>
              <w:rPr>
                <w:rFonts w:cs="Arial"/>
              </w:rPr>
            </w:r>
          </w:p>
        </w:tc>
        <w:tc>
          <w:tcPr>
            <w:tcW w:w="1560" w:type="dxa"/>
            <w:tcBorders>
              <w:top w:val="single" w:sz="4" w:space="0" w:color="000000"/>
              <w:left w:val="single" w:sz="4" w:space="0" w:color="000000"/>
              <w:bottom w:val="single" w:sz="4" w:space="0" w:color="000000"/>
            </w:tcBorders>
            <w:shd w:fill="auto" w:val="clear"/>
            <w:tcMar>
              <w:left w:w="0" w:type="dxa"/>
              <w:right w:w="10" w:type="dxa"/>
            </w:tcMar>
          </w:tcPr>
          <w:p>
            <w:pPr>
              <w:pStyle w:val="Normal"/>
              <w:widowControl w:val="false"/>
              <w:snapToGrid w:val="false"/>
              <w:rPr>
                <w:rFonts w:cs="Arial"/>
              </w:rPr>
            </w:pPr>
            <w:r>
              <w:rPr>
                <w:rFonts w:cs="Arial"/>
              </w:rPr>
            </w:r>
          </w:p>
          <w:p>
            <w:pPr>
              <w:pStyle w:val="Normal"/>
              <w:widowControl w:val="false"/>
              <w:rPr>
                <w:rFonts w:cs="Arial"/>
              </w:rPr>
            </w:pPr>
            <w:r>
              <w:rPr>
                <w:rFonts w:cs="Arial"/>
              </w:rPr>
              <w:t>FIRST NAME</w:t>
            </w:r>
          </w:p>
        </w:tc>
        <w:tc>
          <w:tcPr>
            <w:tcW w:w="3979" w:type="dxa"/>
            <w:tcBorders>
              <w:top w:val="single" w:sz="4" w:space="0" w:color="000000"/>
              <w:left w:val="single" w:sz="4" w:space="0" w:color="000000"/>
              <w:bottom w:val="single" w:sz="4" w:space="0" w:color="000000"/>
              <w:right w:val="single" w:sz="4" w:space="0" w:color="000000"/>
            </w:tcBorders>
            <w:shd w:fill="auto" w:val="clear"/>
            <w:tcMar>
              <w:left w:w="0" w:type="dxa"/>
              <w:right w:w="10" w:type="dxa"/>
            </w:tcMar>
          </w:tcPr>
          <w:p>
            <w:pPr>
              <w:pStyle w:val="Normal"/>
              <w:widowControl w:val="false"/>
              <w:snapToGrid w:val="false"/>
              <w:rPr>
                <w:rFonts w:cs="Arial"/>
              </w:rPr>
            </w:pPr>
            <w:r>
              <w:rPr>
                <w:rFonts w:cs="Arial"/>
              </w:rPr>
            </w:r>
          </w:p>
          <w:p>
            <w:pPr>
              <w:pStyle w:val="Normal"/>
              <w:widowControl w:val="false"/>
              <w:rPr>
                <w:rFonts w:cs="Arial"/>
              </w:rPr>
            </w:pPr>
            <w:r>
              <w:rPr>
                <w:rFonts w:cs="Arial"/>
              </w:rPr>
            </w:r>
          </w:p>
        </w:tc>
      </w:tr>
      <w:tr>
        <w:trPr>
          <w:cantSplit w:val="true"/>
        </w:trPr>
        <w:tc>
          <w:tcPr>
            <w:tcW w:w="1915" w:type="dxa"/>
            <w:vMerge w:val="restart"/>
            <w:tcBorders>
              <w:top w:val="single" w:sz="4" w:space="0" w:color="000000"/>
              <w:left w:val="single" w:sz="4" w:space="0" w:color="000000"/>
              <w:bottom w:val="single" w:sz="4" w:space="0" w:color="000000"/>
            </w:tcBorders>
            <w:shd w:fill="auto" w:val="clear"/>
          </w:tcPr>
          <w:p>
            <w:pPr>
              <w:pStyle w:val="Normal"/>
              <w:widowControl w:val="false"/>
              <w:snapToGrid w:val="false"/>
              <w:rPr>
                <w:rFonts w:cs="Arial"/>
              </w:rPr>
            </w:pPr>
            <w:r>
              <w:rPr>
                <w:rFonts w:cs="Arial"/>
              </w:rPr>
            </w:r>
          </w:p>
          <w:p>
            <w:pPr>
              <w:pStyle w:val="Normal"/>
              <w:widowControl w:val="false"/>
              <w:rPr>
                <w:rFonts w:cs="Arial"/>
              </w:rPr>
            </w:pPr>
            <w:r>
              <w:rPr>
                <w:rFonts w:cs="Arial"/>
              </w:rPr>
              <w:t>ADDRESS</w:t>
            </w:r>
          </w:p>
          <w:p>
            <w:pPr>
              <w:pStyle w:val="Normal"/>
              <w:widowControl w:val="false"/>
              <w:rPr>
                <w:rFonts w:cs="Arial"/>
              </w:rPr>
            </w:pPr>
            <w:r>
              <w:rPr>
                <w:rFonts w:cs="Arial"/>
              </w:rPr>
            </w:r>
          </w:p>
        </w:tc>
        <w:tc>
          <w:tcPr>
            <w:tcW w:w="3295" w:type="dxa"/>
            <w:vMerge w:val="restart"/>
            <w:tcBorders>
              <w:top w:val="single" w:sz="4" w:space="0" w:color="000000"/>
              <w:left w:val="single" w:sz="4" w:space="0" w:color="000000"/>
              <w:bottom w:val="single" w:sz="4" w:space="0" w:color="000000"/>
            </w:tcBorders>
            <w:shd w:fill="auto" w:val="clear"/>
            <w:tcMar>
              <w:left w:w="0" w:type="dxa"/>
              <w:right w:w="10" w:type="dxa"/>
            </w:tcMar>
          </w:tcPr>
          <w:p>
            <w:pPr>
              <w:pStyle w:val="Normal"/>
              <w:widowControl w:val="false"/>
              <w:snapToGrid w:val="false"/>
              <w:rPr>
                <w:rFonts w:cs="Arial"/>
              </w:rPr>
            </w:pPr>
            <w:r>
              <w:rPr>
                <w:rFonts w:cs="Arial"/>
              </w:rPr>
            </w:r>
          </w:p>
          <w:p>
            <w:pPr>
              <w:pStyle w:val="Normal"/>
              <w:widowControl w:val="false"/>
              <w:rPr>
                <w:rFonts w:cs="Arial"/>
              </w:rPr>
            </w:pPr>
            <w:r>
              <w:rPr>
                <w:rFonts w:cs="Arial"/>
              </w:rPr>
            </w:r>
          </w:p>
          <w:p>
            <w:pPr>
              <w:pStyle w:val="Normal"/>
              <w:widowControl w:val="false"/>
              <w:rPr>
                <w:rFonts w:cs="Arial"/>
              </w:rPr>
            </w:pPr>
            <w:r>
              <w:rPr>
                <w:rFonts w:cs="Arial"/>
              </w:rPr>
            </w:r>
          </w:p>
          <w:p>
            <w:pPr>
              <w:pStyle w:val="Normal"/>
              <w:widowControl w:val="false"/>
              <w:rPr>
                <w:rFonts w:cs="Arial"/>
              </w:rPr>
            </w:pPr>
            <w:r>
              <w:rPr>
                <w:rFonts w:cs="Arial"/>
              </w:rPr>
            </w:r>
          </w:p>
          <w:p>
            <w:pPr>
              <w:pStyle w:val="Normal"/>
              <w:widowControl w:val="false"/>
              <w:rPr>
                <w:rFonts w:cs="Arial"/>
              </w:rPr>
            </w:pPr>
            <w:r>
              <w:rPr>
                <w:rFonts w:cs="Arial"/>
              </w:rPr>
            </w:r>
          </w:p>
        </w:tc>
        <w:tc>
          <w:tcPr>
            <w:tcW w:w="1560" w:type="dxa"/>
            <w:tcBorders>
              <w:top w:val="single" w:sz="4" w:space="0" w:color="000000"/>
              <w:left w:val="single" w:sz="4" w:space="0" w:color="000000"/>
              <w:bottom w:val="single" w:sz="4" w:space="0" w:color="000000"/>
            </w:tcBorders>
            <w:shd w:fill="auto" w:val="clear"/>
            <w:tcMar>
              <w:left w:w="0" w:type="dxa"/>
              <w:right w:w="10" w:type="dxa"/>
            </w:tcMar>
          </w:tcPr>
          <w:p>
            <w:pPr>
              <w:pStyle w:val="Normal"/>
              <w:widowControl w:val="false"/>
              <w:snapToGrid w:val="false"/>
              <w:rPr>
                <w:rFonts w:cs="Arial"/>
              </w:rPr>
            </w:pPr>
            <w:r>
              <w:rPr>
                <w:rFonts w:cs="Arial"/>
              </w:rPr>
            </w:r>
          </w:p>
          <w:p>
            <w:pPr>
              <w:pStyle w:val="Normal"/>
              <w:widowControl w:val="false"/>
              <w:rPr>
                <w:rFonts w:cs="Arial"/>
              </w:rPr>
            </w:pPr>
            <w:r>
              <w:rPr>
                <w:rFonts w:cs="Arial"/>
              </w:rPr>
              <w:t>TEL. NO(S)</w:t>
            </w:r>
          </w:p>
          <w:p>
            <w:pPr>
              <w:pStyle w:val="Normal"/>
              <w:widowControl w:val="false"/>
              <w:rPr>
                <w:rFonts w:cs="Arial"/>
              </w:rPr>
            </w:pPr>
            <w:r>
              <w:rPr>
                <w:rFonts w:cs="Arial"/>
              </w:rPr>
            </w:r>
          </w:p>
          <w:p>
            <w:pPr>
              <w:pStyle w:val="Normal"/>
              <w:widowControl w:val="false"/>
              <w:rPr>
                <w:rFonts w:cs="Arial"/>
              </w:rPr>
            </w:pPr>
            <w:r>
              <w:rPr>
                <w:rFonts w:cs="Arial"/>
              </w:rPr>
              <w:t>MOBILE</w:t>
            </w:r>
          </w:p>
        </w:tc>
        <w:tc>
          <w:tcPr>
            <w:tcW w:w="3979" w:type="dxa"/>
            <w:tcBorders>
              <w:top w:val="single" w:sz="4" w:space="0" w:color="000000"/>
              <w:left w:val="single" w:sz="4" w:space="0" w:color="000000"/>
              <w:bottom w:val="single" w:sz="4" w:space="0" w:color="000000"/>
              <w:right w:val="single" w:sz="4" w:space="0" w:color="000000"/>
            </w:tcBorders>
            <w:shd w:fill="auto" w:val="clear"/>
            <w:tcMar>
              <w:left w:w="0" w:type="dxa"/>
              <w:right w:w="10" w:type="dxa"/>
            </w:tcMar>
          </w:tcPr>
          <w:p>
            <w:pPr>
              <w:pStyle w:val="Normal"/>
              <w:widowControl w:val="false"/>
              <w:snapToGrid w:val="false"/>
              <w:rPr>
                <w:rFonts w:cs="Arial"/>
              </w:rPr>
            </w:pPr>
            <w:r>
              <w:rPr>
                <w:rFonts w:cs="Arial"/>
              </w:rPr>
            </w:r>
          </w:p>
          <w:p>
            <w:pPr>
              <w:pStyle w:val="Normal"/>
              <w:widowControl w:val="false"/>
              <w:rPr>
                <w:rFonts w:cs="Arial"/>
              </w:rPr>
            </w:pPr>
            <w:r>
              <w:rPr>
                <w:rFonts w:cs="Arial"/>
              </w:rPr>
            </w:r>
          </w:p>
          <w:p>
            <w:pPr>
              <w:pStyle w:val="Normal"/>
              <w:widowControl w:val="false"/>
              <w:rPr>
                <w:rFonts w:cs="Arial"/>
              </w:rPr>
            </w:pPr>
            <w:r>
              <w:rPr>
                <w:rFonts w:cs="Arial"/>
              </w:rPr>
            </w:r>
          </w:p>
        </w:tc>
      </w:tr>
      <w:tr>
        <w:trPr>
          <w:cantSplit w:val="true"/>
        </w:trPr>
        <w:tc>
          <w:tcPr>
            <w:tcW w:w="1915" w:type="dxa"/>
            <w:vMerge w:val="continue"/>
            <w:tcBorders>
              <w:top w:val="single" w:sz="4" w:space="0" w:color="000000"/>
              <w:left w:val="single" w:sz="4" w:space="0" w:color="000000"/>
              <w:bottom w:val="single" w:sz="4" w:space="0" w:color="000000"/>
            </w:tcBorders>
            <w:shd w:fill="auto" w:val="clear"/>
          </w:tcPr>
          <w:p>
            <w:pPr>
              <w:pStyle w:val="Normal"/>
              <w:widowControl w:val="false"/>
              <w:rPr/>
            </w:pPr>
            <w:r>
              <w:rPr/>
            </w:r>
          </w:p>
        </w:tc>
        <w:tc>
          <w:tcPr>
            <w:tcW w:w="3295" w:type="dxa"/>
            <w:vMerge w:val="continue"/>
            <w:tcBorders>
              <w:top w:val="single" w:sz="4" w:space="0" w:color="000000"/>
              <w:left w:val="single" w:sz="4" w:space="0" w:color="000000"/>
              <w:bottom w:val="single" w:sz="4" w:space="0" w:color="000000"/>
            </w:tcBorders>
            <w:shd w:fill="auto" w:val="clear"/>
            <w:tcMar>
              <w:left w:w="0" w:type="dxa"/>
              <w:right w:w="10" w:type="dxa"/>
            </w:tcMar>
          </w:tcPr>
          <w:p>
            <w:pPr>
              <w:pStyle w:val="Normal"/>
              <w:widowControl w:val="false"/>
              <w:rPr/>
            </w:pPr>
            <w:r>
              <w:rPr/>
            </w:r>
          </w:p>
        </w:tc>
        <w:tc>
          <w:tcPr>
            <w:tcW w:w="1560" w:type="dxa"/>
            <w:tcBorders>
              <w:top w:val="single" w:sz="4" w:space="0" w:color="000000"/>
              <w:left w:val="single" w:sz="4" w:space="0" w:color="000000"/>
              <w:bottom w:val="single" w:sz="4" w:space="0" w:color="000000"/>
            </w:tcBorders>
            <w:shd w:fill="auto" w:val="clear"/>
            <w:tcMar>
              <w:left w:w="0" w:type="dxa"/>
              <w:right w:w="10" w:type="dxa"/>
            </w:tcMar>
          </w:tcPr>
          <w:p>
            <w:pPr>
              <w:pStyle w:val="Normal"/>
              <w:widowControl w:val="false"/>
              <w:snapToGrid w:val="false"/>
              <w:rPr>
                <w:rFonts w:cs="Arial"/>
              </w:rPr>
            </w:pPr>
            <w:r>
              <w:rPr>
                <w:rFonts w:cs="Arial"/>
              </w:rPr>
            </w:r>
          </w:p>
          <w:p>
            <w:pPr>
              <w:pStyle w:val="Normal"/>
              <w:widowControl w:val="false"/>
              <w:rPr>
                <w:rFonts w:cs="Arial"/>
              </w:rPr>
            </w:pPr>
            <w:r>
              <w:rPr>
                <w:rFonts w:cs="Arial"/>
              </w:rPr>
              <w:t>EMAIL</w:t>
            </w:r>
          </w:p>
          <w:p>
            <w:pPr>
              <w:pStyle w:val="Normal"/>
              <w:widowControl w:val="false"/>
              <w:rPr>
                <w:rFonts w:cs="Arial"/>
              </w:rPr>
            </w:pPr>
            <w:r>
              <w:rPr>
                <w:rFonts w:cs="Arial"/>
              </w:rPr>
            </w:r>
          </w:p>
        </w:tc>
        <w:tc>
          <w:tcPr>
            <w:tcW w:w="3979" w:type="dxa"/>
            <w:tcBorders>
              <w:top w:val="single" w:sz="4" w:space="0" w:color="000000"/>
              <w:left w:val="single" w:sz="4" w:space="0" w:color="000000"/>
              <w:bottom w:val="single" w:sz="4" w:space="0" w:color="000000"/>
              <w:right w:val="single" w:sz="4" w:space="0" w:color="000000"/>
            </w:tcBorders>
            <w:shd w:fill="auto" w:val="clear"/>
            <w:tcMar>
              <w:left w:w="0" w:type="dxa"/>
              <w:right w:w="10" w:type="dxa"/>
            </w:tcMar>
          </w:tcPr>
          <w:p>
            <w:pPr>
              <w:pStyle w:val="Normal"/>
              <w:widowControl w:val="false"/>
              <w:snapToGrid w:val="false"/>
              <w:rPr>
                <w:rFonts w:cs="Arial"/>
              </w:rPr>
            </w:pPr>
            <w:r>
              <w:rPr>
                <w:rFonts w:cs="Arial"/>
              </w:rPr>
            </w:r>
          </w:p>
        </w:tc>
      </w:tr>
      <w:tr>
        <w:trPr/>
        <w:tc>
          <w:tcPr>
            <w:tcW w:w="1915" w:type="dxa"/>
            <w:tcBorders>
              <w:top w:val="single" w:sz="4" w:space="0" w:color="000000"/>
              <w:left w:val="single" w:sz="4" w:space="0" w:color="000000"/>
              <w:bottom w:val="single" w:sz="4" w:space="0" w:color="000000"/>
            </w:tcBorders>
            <w:shd w:fill="auto" w:val="clear"/>
          </w:tcPr>
          <w:p>
            <w:pPr>
              <w:pStyle w:val="Normal"/>
              <w:widowControl w:val="false"/>
              <w:snapToGrid w:val="false"/>
              <w:rPr>
                <w:rFonts w:cs="Arial"/>
              </w:rPr>
            </w:pPr>
            <w:r>
              <w:rPr>
                <w:rFonts w:cs="Arial"/>
              </w:rPr>
            </w:r>
          </w:p>
          <w:p>
            <w:pPr>
              <w:pStyle w:val="Normal"/>
              <w:widowControl w:val="false"/>
              <w:rPr>
                <w:rFonts w:cs="Arial"/>
              </w:rPr>
            </w:pPr>
            <w:r>
              <w:rPr>
                <w:rFonts w:cs="Arial"/>
              </w:rPr>
              <w:t>POSTCODE</w:t>
            </w:r>
          </w:p>
          <w:p>
            <w:pPr>
              <w:pStyle w:val="Normal"/>
              <w:widowControl w:val="false"/>
              <w:rPr>
                <w:rFonts w:cs="Arial"/>
              </w:rPr>
            </w:pPr>
            <w:r>
              <w:rPr>
                <w:rFonts w:cs="Arial"/>
              </w:rPr>
            </w:r>
          </w:p>
        </w:tc>
        <w:tc>
          <w:tcPr>
            <w:tcW w:w="3295" w:type="dxa"/>
            <w:tcBorders>
              <w:top w:val="single" w:sz="4" w:space="0" w:color="000000"/>
              <w:left w:val="single" w:sz="4" w:space="0" w:color="000000"/>
              <w:bottom w:val="single" w:sz="4" w:space="0" w:color="000000"/>
            </w:tcBorders>
            <w:shd w:fill="auto" w:val="clear"/>
            <w:tcMar>
              <w:left w:w="0" w:type="dxa"/>
              <w:right w:w="10" w:type="dxa"/>
            </w:tcMar>
          </w:tcPr>
          <w:p>
            <w:pPr>
              <w:pStyle w:val="Normal"/>
              <w:widowControl w:val="false"/>
              <w:snapToGrid w:val="false"/>
              <w:rPr>
                <w:rFonts w:cs="Arial"/>
              </w:rPr>
            </w:pPr>
            <w:r>
              <w:rPr>
                <w:rFonts w:cs="Arial"/>
              </w:rPr>
            </w:r>
          </w:p>
        </w:tc>
        <w:tc>
          <w:tcPr>
            <w:tcW w:w="1560" w:type="dxa"/>
            <w:tcBorders>
              <w:top w:val="single" w:sz="4" w:space="0" w:color="000000"/>
              <w:left w:val="single" w:sz="4" w:space="0" w:color="000000"/>
              <w:bottom w:val="single" w:sz="4" w:space="0" w:color="000000"/>
            </w:tcBorders>
            <w:shd w:fill="auto" w:val="clear"/>
            <w:tcMar>
              <w:left w:w="0" w:type="dxa"/>
              <w:right w:w="10" w:type="dxa"/>
            </w:tcMar>
          </w:tcPr>
          <w:p>
            <w:pPr>
              <w:pStyle w:val="Normal"/>
              <w:widowControl w:val="false"/>
              <w:snapToGrid w:val="false"/>
              <w:rPr>
                <w:rFonts w:cs="Arial"/>
              </w:rPr>
            </w:pPr>
            <w:r>
              <w:rPr>
                <w:rFonts w:cs="Arial"/>
              </w:rPr>
            </w:r>
          </w:p>
          <w:p>
            <w:pPr>
              <w:pStyle w:val="Normal"/>
              <w:widowControl w:val="false"/>
              <w:rPr>
                <w:rFonts w:cs="Arial"/>
              </w:rPr>
            </w:pPr>
            <w:r>
              <w:rPr>
                <w:rFonts w:cs="Arial"/>
              </w:rPr>
              <w:t>Date of Birth</w:t>
            </w:r>
          </w:p>
        </w:tc>
        <w:tc>
          <w:tcPr>
            <w:tcW w:w="3979" w:type="dxa"/>
            <w:tcBorders>
              <w:top w:val="single" w:sz="4" w:space="0" w:color="000000"/>
              <w:left w:val="single" w:sz="4" w:space="0" w:color="000000"/>
              <w:bottom w:val="single" w:sz="4" w:space="0" w:color="000000"/>
              <w:right w:val="single" w:sz="4" w:space="0" w:color="000000"/>
            </w:tcBorders>
            <w:shd w:fill="auto" w:val="clear"/>
            <w:tcMar>
              <w:left w:w="0" w:type="dxa"/>
              <w:right w:w="10" w:type="dxa"/>
            </w:tcMar>
          </w:tcPr>
          <w:p>
            <w:pPr>
              <w:pStyle w:val="Normal"/>
              <w:widowControl w:val="false"/>
              <w:snapToGrid w:val="false"/>
              <w:rPr>
                <w:rFonts w:cs="Arial"/>
              </w:rPr>
            </w:pPr>
            <w:r>
              <w:rPr>
                <w:rFonts w:cs="Arial"/>
              </w:rPr>
            </w:r>
          </w:p>
        </w:tc>
      </w:tr>
      <w:tr>
        <w:trPr/>
        <w:tc>
          <w:tcPr>
            <w:tcW w:w="1915" w:type="dxa"/>
            <w:tcBorders>
              <w:top w:val="single" w:sz="4" w:space="0" w:color="000000"/>
              <w:left w:val="single" w:sz="4" w:space="0" w:color="000000"/>
              <w:bottom w:val="single" w:sz="4" w:space="0" w:color="000000"/>
            </w:tcBorders>
            <w:shd w:fill="auto" w:val="clear"/>
          </w:tcPr>
          <w:p>
            <w:pPr>
              <w:pStyle w:val="Normal"/>
              <w:widowControl w:val="false"/>
              <w:snapToGrid w:val="false"/>
              <w:rPr>
                <w:rFonts w:cs="Arial"/>
              </w:rPr>
            </w:pPr>
            <w:r>
              <w:rPr>
                <w:rFonts w:cs="Arial"/>
              </w:rPr>
            </w:r>
          </w:p>
        </w:tc>
        <w:tc>
          <w:tcPr>
            <w:tcW w:w="3295" w:type="dxa"/>
            <w:tcBorders>
              <w:top w:val="single" w:sz="4" w:space="0" w:color="000000"/>
              <w:left w:val="single" w:sz="4" w:space="0" w:color="000000"/>
              <w:bottom w:val="single" w:sz="4" w:space="0" w:color="000000"/>
            </w:tcBorders>
            <w:shd w:fill="auto" w:val="clear"/>
            <w:tcMar>
              <w:left w:w="0" w:type="dxa"/>
              <w:right w:w="10" w:type="dxa"/>
            </w:tcMar>
          </w:tcPr>
          <w:p>
            <w:pPr>
              <w:pStyle w:val="Normal"/>
              <w:widowControl w:val="false"/>
              <w:snapToGrid w:val="false"/>
              <w:rPr>
                <w:rFonts w:cs="Arial"/>
              </w:rPr>
            </w:pPr>
            <w:r>
              <w:rPr>
                <w:rFonts w:cs="Arial"/>
              </w:rPr>
            </w:r>
          </w:p>
        </w:tc>
        <w:tc>
          <w:tcPr>
            <w:tcW w:w="1560" w:type="dxa"/>
            <w:tcBorders>
              <w:top w:val="single" w:sz="4" w:space="0" w:color="000000"/>
              <w:left w:val="single" w:sz="4" w:space="0" w:color="000000"/>
              <w:bottom w:val="single" w:sz="4" w:space="0" w:color="000000"/>
            </w:tcBorders>
            <w:shd w:fill="auto" w:val="clear"/>
            <w:tcMar>
              <w:left w:w="0" w:type="dxa"/>
              <w:right w:w="10" w:type="dxa"/>
            </w:tcMar>
          </w:tcPr>
          <w:p>
            <w:pPr>
              <w:pStyle w:val="Normal"/>
              <w:widowControl w:val="false"/>
              <w:snapToGrid w:val="false"/>
              <w:rPr>
                <w:rFonts w:cs="Arial"/>
              </w:rPr>
            </w:pPr>
            <w:r>
              <w:rPr>
                <w:rFonts w:cs="Arial"/>
              </w:rPr>
            </w:r>
          </w:p>
        </w:tc>
        <w:tc>
          <w:tcPr>
            <w:tcW w:w="3979" w:type="dxa"/>
            <w:tcBorders>
              <w:top w:val="single" w:sz="4" w:space="0" w:color="000000"/>
              <w:left w:val="single" w:sz="4" w:space="0" w:color="000000"/>
              <w:bottom w:val="single" w:sz="4" w:space="0" w:color="000000"/>
              <w:right w:val="single" w:sz="4" w:space="0" w:color="000000"/>
            </w:tcBorders>
            <w:shd w:fill="auto" w:val="clear"/>
            <w:tcMar>
              <w:left w:w="0" w:type="dxa"/>
              <w:right w:w="10" w:type="dxa"/>
            </w:tcMar>
          </w:tcPr>
          <w:p>
            <w:pPr>
              <w:pStyle w:val="Normal"/>
              <w:widowControl w:val="false"/>
              <w:snapToGrid w:val="false"/>
              <w:rPr>
                <w:rFonts w:cs="Arial"/>
              </w:rPr>
            </w:pPr>
            <w:r>
              <w:rPr>
                <w:rFonts w:cs="Arial"/>
              </w:rPr>
            </w:r>
          </w:p>
        </w:tc>
      </w:tr>
      <w:tr>
        <w:trPr/>
        <w:tc>
          <w:tcPr>
            <w:tcW w:w="1915" w:type="dxa"/>
            <w:tcBorders>
              <w:top w:val="single" w:sz="4" w:space="0" w:color="000000"/>
              <w:left w:val="single" w:sz="4" w:space="0" w:color="000000"/>
              <w:bottom w:val="single" w:sz="4" w:space="0" w:color="000000"/>
            </w:tcBorders>
            <w:shd w:fill="auto" w:val="clear"/>
          </w:tcPr>
          <w:p>
            <w:pPr>
              <w:pStyle w:val="Normal"/>
              <w:widowControl w:val="false"/>
              <w:rPr>
                <w:rFonts w:cs="Arial"/>
              </w:rPr>
            </w:pPr>
            <w:r>
              <w:rPr>
                <w:rFonts w:cs="Arial"/>
              </w:rPr>
              <w:t>Emergency contact tel. no(s)</w:t>
            </w:r>
          </w:p>
          <w:p>
            <w:pPr>
              <w:pStyle w:val="Normal"/>
              <w:widowControl w:val="false"/>
              <w:rPr>
                <w:rFonts w:cs="Arial"/>
              </w:rPr>
            </w:pPr>
            <w:r>
              <w:rPr>
                <w:rFonts w:cs="Arial"/>
              </w:rPr>
            </w:r>
          </w:p>
        </w:tc>
        <w:tc>
          <w:tcPr>
            <w:tcW w:w="8834" w:type="dxa"/>
            <w:gridSpan w:val="3"/>
            <w:tcBorders>
              <w:top w:val="single" w:sz="4" w:space="0" w:color="000000"/>
              <w:left w:val="single" w:sz="4" w:space="0" w:color="000000"/>
              <w:bottom w:val="single" w:sz="4" w:space="0" w:color="000000"/>
              <w:right w:val="single" w:sz="4" w:space="0" w:color="000000"/>
            </w:tcBorders>
            <w:shd w:fill="auto" w:val="clear"/>
            <w:tcMar>
              <w:left w:w="0" w:type="dxa"/>
              <w:right w:w="10" w:type="dxa"/>
            </w:tcMar>
          </w:tcPr>
          <w:p>
            <w:pPr>
              <w:pStyle w:val="Normal"/>
              <w:widowControl w:val="false"/>
              <w:snapToGrid w:val="false"/>
              <w:rPr>
                <w:rFonts w:cs="Arial"/>
              </w:rPr>
            </w:pPr>
            <w:r>
              <w:rPr>
                <w:rFonts w:cs="Arial"/>
              </w:rPr>
            </w:r>
          </w:p>
        </w:tc>
      </w:tr>
      <w:tr>
        <w:trPr>
          <w:trHeight w:val="751" w:hRule="atLeast"/>
        </w:trPr>
        <w:tc>
          <w:tcPr>
            <w:tcW w:w="10749"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ind w:left="0" w:right="-260" w:hanging="0"/>
              <w:rPr>
                <w:rFonts w:cs="Arial"/>
              </w:rPr>
            </w:pPr>
            <w:r>
              <w:rPr>
                <w:rFonts w:cs="Arial"/>
              </w:rPr>
            </w:r>
          </w:p>
          <w:p>
            <w:pPr>
              <w:pStyle w:val="Normal"/>
              <w:widowControl w:val="false"/>
              <w:rPr>
                <w:rFonts w:cs="Arial"/>
              </w:rPr>
            </w:pPr>
            <w:r>
              <w:rPr>
                <w:rFonts w:cs="Arial"/>
              </w:rPr>
              <w:t>Signature of Competitor</w:t>
            </w:r>
          </w:p>
          <w:p>
            <w:pPr>
              <w:pStyle w:val="Normal"/>
              <w:widowControl w:val="false"/>
              <w:rPr>
                <w:rFonts w:cs="Arial"/>
              </w:rPr>
            </w:pPr>
            <w:r>
              <w:rPr>
                <w:rFonts w:cs="Arial"/>
              </w:rPr>
            </w:r>
          </w:p>
        </w:tc>
      </w:tr>
      <w:tr>
        <w:trPr>
          <w:trHeight w:val="550" w:hRule="atLeast"/>
        </w:trPr>
        <w:tc>
          <w:tcPr>
            <w:tcW w:w="10749"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rFonts w:cs="Arial"/>
              </w:rPr>
            </w:pPr>
            <w:r>
              <w:rPr>
                <w:rFonts w:cs="Arial"/>
              </w:rPr>
            </w:r>
          </w:p>
          <w:p>
            <w:pPr>
              <w:pStyle w:val="Normal"/>
              <w:widowControl w:val="false"/>
              <w:rPr>
                <w:rFonts w:cs="Arial"/>
              </w:rPr>
            </w:pPr>
            <w:r>
              <w:rPr>
                <w:rFonts w:cs="Arial"/>
              </w:rPr>
              <w:t>Date</w:t>
            </w:r>
          </w:p>
        </w:tc>
      </w:tr>
    </w:tbl>
    <w:p>
      <w:pPr>
        <w:pStyle w:val="Normal"/>
        <w:rPr>
          <w:rFonts w:cs="Arial"/>
          <w:sz w:val="16"/>
          <w:szCs w:val="16"/>
        </w:rPr>
      </w:pPr>
      <w:r>
        <w:rPr>
          <w:rFonts w:cs="Arial"/>
          <w:sz w:val="16"/>
          <w:szCs w:val="16"/>
        </w:rPr>
      </w:r>
    </w:p>
    <w:p>
      <w:pPr>
        <w:pStyle w:val="Normal"/>
        <w:rPr>
          <w:rFonts w:cs="Arial"/>
          <w:sz w:val="16"/>
          <w:szCs w:val="16"/>
        </w:rPr>
      </w:pPr>
      <w:r>
        <w:rPr>
          <w:rFonts w:cs="Arial"/>
          <w:sz w:val="16"/>
          <w:szCs w:val="16"/>
        </w:rPr>
      </w:r>
    </w:p>
    <w:p>
      <w:pPr>
        <w:pStyle w:val="Heading7"/>
        <w:numPr>
          <w:ilvl w:val="6"/>
          <w:numId w:val="3"/>
        </w:numPr>
        <w:jc w:val="center"/>
        <w:rPr>
          <w:rFonts w:cs="Arial"/>
          <w:sz w:val="16"/>
          <w:szCs w:val="16"/>
        </w:rPr>
      </w:pPr>
      <w:r>
        <w:rPr>
          <w:rFonts w:cs="Arial"/>
          <w:sz w:val="16"/>
          <w:szCs w:val="16"/>
        </w:rPr>
      </w:r>
    </w:p>
    <w:p>
      <w:pPr>
        <w:pStyle w:val="Heading7"/>
        <w:numPr>
          <w:ilvl w:val="6"/>
          <w:numId w:val="3"/>
        </w:numPr>
        <w:jc w:val="center"/>
        <w:rPr/>
      </w:pPr>
      <w:r>
        <w:rPr/>
        <w:t xml:space="preserve">By signing this form I have read and agree with the Policy Statement </w:t>
      </w:r>
    </w:p>
    <w:p>
      <w:pPr>
        <w:pStyle w:val="Heading7"/>
        <w:numPr>
          <w:ilvl w:val="6"/>
          <w:numId w:val="3"/>
        </w:numPr>
        <w:jc w:val="center"/>
        <w:rPr/>
      </w:pPr>
      <w:r>
        <w:rPr/>
        <w:t>and Code of Conduct</w:t>
      </w:r>
    </w:p>
    <w:p>
      <w:pPr>
        <w:pStyle w:val="Normal"/>
        <w:rPr/>
      </w:pPr>
      <w:r>
        <w:rPr/>
      </w:r>
    </w:p>
    <w:p>
      <w:pPr>
        <w:pStyle w:val="Normal"/>
        <w:rPr/>
      </w:pPr>
      <w:r>
        <w:rPr/>
      </w:r>
    </w:p>
    <w:p>
      <w:pPr>
        <w:pStyle w:val="Heading2"/>
        <w:numPr>
          <w:ilvl w:val="1"/>
          <w:numId w:val="2"/>
        </w:numPr>
        <w:rPr>
          <w:rFonts w:cs="HandelGothicBT-Regular"/>
          <w:sz w:val="22"/>
          <w:lang w:val="en-US"/>
        </w:rPr>
      </w:pPr>
      <w:r>
        <w:rPr>
          <w:rFonts w:cs="HandelGothicBT-Regular"/>
          <w:sz w:val="22"/>
          <w:lang w:val="en-US"/>
        </w:rPr>
        <w:t>Bank Details</w:t>
      </w:r>
    </w:p>
    <w:p>
      <w:pPr>
        <w:pStyle w:val="Normal"/>
        <w:rPr>
          <w:b/>
          <w:b/>
          <w:bCs/>
          <w:sz w:val="24"/>
          <w:szCs w:val="24"/>
        </w:rPr>
      </w:pPr>
      <w:r>
        <w:rPr>
          <w:rFonts w:cs="HandelGothicBT-Regular"/>
          <w:b/>
          <w:bCs/>
          <w:sz w:val="24"/>
          <w:szCs w:val="24"/>
          <w:lang w:val="en-US"/>
        </w:rPr>
        <w:t>Newbury Volleyball Club</w:t>
      </w:r>
    </w:p>
    <w:p>
      <w:pPr>
        <w:pStyle w:val="Normal"/>
        <w:rPr>
          <w:b/>
          <w:b/>
          <w:bCs/>
          <w:sz w:val="24"/>
          <w:szCs w:val="24"/>
        </w:rPr>
      </w:pPr>
      <w:r>
        <w:rPr>
          <w:rFonts w:cs="HandelGothicBT-Regular"/>
          <w:b/>
          <w:bCs/>
          <w:sz w:val="24"/>
          <w:szCs w:val="24"/>
          <w:lang w:val="en-US"/>
        </w:rPr>
        <w:t>Account  03199601</w:t>
      </w:r>
    </w:p>
    <w:p>
      <w:pPr>
        <w:pStyle w:val="Normal"/>
        <w:rPr>
          <w:b/>
          <w:b/>
          <w:bCs/>
          <w:sz w:val="24"/>
          <w:szCs w:val="24"/>
        </w:rPr>
      </w:pPr>
      <w:r>
        <w:rPr>
          <w:rFonts w:cs="HandelGothicBT-Regular"/>
          <w:b/>
          <w:bCs/>
          <w:sz w:val="24"/>
          <w:szCs w:val="24"/>
          <w:lang w:val="en-US"/>
        </w:rPr>
        <w:t>sort code  30 95 89</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TextBody"/>
        <w:rPr/>
      </w:pPr>
      <w:r>
        <w:rPr/>
        <w:t>The mission of Newbury Volleyball club is to promote and encourage the popularity of the game of volleyball at all levels and for all ages by providing quality coaching within a safe, equitable, child friendly environment. The Club has adopted the Volleyball England Child Protection Policy and follows the guidelines.</w:t>
      </w:r>
    </w:p>
    <w:p>
      <w:pPr>
        <w:pStyle w:val="Normal"/>
        <w:rPr>
          <w:sz w:val="22"/>
        </w:rPr>
      </w:pPr>
      <w:r>
        <w:rPr>
          <w:sz w:val="22"/>
        </w:rPr>
        <w:t>The Club has produced a handbook which is available from the Secretary.</w:t>
      </w:r>
    </w:p>
    <w:p>
      <w:pPr>
        <w:pStyle w:val="Normal"/>
        <w:rPr/>
      </w:pPr>
      <w:r>
        <w:rPr>
          <w:sz w:val="22"/>
        </w:rPr>
        <w:t xml:space="preserve">All news and information is on our website </w:t>
      </w:r>
      <w:r>
        <w:rPr>
          <w:b/>
          <w:bCs/>
          <w:sz w:val="22"/>
        </w:rPr>
        <w:t>newburyvolleyball.co.uk or facebook</w:t>
      </w:r>
    </w:p>
    <w:p>
      <w:pPr>
        <w:pStyle w:val="Normal"/>
        <w:rPr>
          <w:sz w:val="22"/>
        </w:rPr>
      </w:pPr>
      <w:r>
        <w:rPr>
          <w:sz w:val="22"/>
        </w:rPr>
      </w:r>
    </w:p>
    <w:p>
      <w:pPr>
        <w:pStyle w:val="Heading1"/>
        <w:numPr>
          <w:ilvl w:val="0"/>
          <w:numId w:val="3"/>
        </w:numPr>
        <w:rPr/>
      </w:pPr>
      <w:r>
        <w:rPr>
          <w:rFonts w:eastAsia="Arial"/>
        </w:rPr>
        <w:t xml:space="preserve"> </w:t>
      </w:r>
      <w:r>
        <w:rPr/>
        <w:t>Equity Policy statement</w:t>
      </w:r>
    </w:p>
    <w:p>
      <w:pPr>
        <w:pStyle w:val="Normal"/>
        <w:numPr>
          <w:ilvl w:val="0"/>
          <w:numId w:val="4"/>
        </w:numPr>
        <w:tabs>
          <w:tab w:val="clear" w:pos="720"/>
          <w:tab w:val="left" w:pos="-360" w:leader="none"/>
        </w:tabs>
        <w:jc w:val="both"/>
        <w:rPr>
          <w:rFonts w:ascii="HandelGothicBT-Regular;Arial" w:hAnsi="HandelGothicBT-Regular;Arial" w:cs="HandelGothicBT-Regular;Arial"/>
          <w:sz w:val="22"/>
        </w:rPr>
      </w:pPr>
      <w:r>
        <w:rPr>
          <w:rFonts w:cs="HandelGothicBT-Regular;Arial" w:ascii="HandelGothicBT-Regular;Arial" w:hAnsi="HandelGothicBT-Regular;Arial"/>
          <w:sz w:val="22"/>
        </w:rPr>
        <w:t>This club is committed to ensuring that equity is incorporated across all aspects of its development. In doing so it acknowledges and adopts the following English Volleyball Association’s definition of sports equity:</w:t>
      </w:r>
    </w:p>
    <w:p>
      <w:pPr>
        <w:pStyle w:val="Normal"/>
        <w:jc w:val="both"/>
        <w:rPr>
          <w:rFonts w:ascii="HandelGothicBT-Regular;Arial" w:hAnsi="HandelGothicBT-Regular;Arial" w:cs="HandelGothicBT-Regular;Arial"/>
          <w:sz w:val="22"/>
        </w:rPr>
      </w:pPr>
      <w:r>
        <w:rPr>
          <w:rFonts w:cs="HandelGothicBT-Regular;Arial" w:ascii="HandelGothicBT-Regular;Arial" w:hAnsi="HandelGothicBT-Regular;Arial"/>
          <w:sz w:val="22"/>
        </w:rPr>
      </w:r>
    </w:p>
    <w:p>
      <w:pPr>
        <w:pStyle w:val="BodyText2"/>
        <w:jc w:val="both"/>
        <w:rPr>
          <w:rFonts w:ascii="HandelGothicBT-Regular;Arial" w:hAnsi="HandelGothicBT-Regular;Arial" w:cs="HandelGothicBT-Regular;Arial"/>
          <w:b/>
          <w:b/>
          <w:sz w:val="22"/>
        </w:rPr>
      </w:pPr>
      <w:r>
        <w:rPr>
          <w:rFonts w:cs="HandelGothicBT-Regular;Arial" w:ascii="HandelGothicBT-Regular;Arial" w:hAnsi="HandelGothicBT-Regular;Arial"/>
          <w:b/>
          <w:sz w:val="22"/>
        </w:rPr>
        <w:t>The English Volleyball Association (EVA) supports the principle of equal opportunities for all participants, member, representatives and employees whilst working for, or on behalf of the EVA. It opposes all forms of unlawful and unfair discrimination on the grounds of age, colour, race nationality, religion, ethnic or national origin, gender, marital status, sexuality, or unrelated criminal convictions, or disability.</w:t>
      </w:r>
    </w:p>
    <w:p>
      <w:pPr>
        <w:pStyle w:val="Normal"/>
        <w:jc w:val="both"/>
        <w:rPr>
          <w:rFonts w:ascii="HandelGothicBT-Regular;Arial" w:hAnsi="HandelGothicBT-Regular;Arial" w:cs="HandelGothicBT-Regular;Arial"/>
          <w:b/>
          <w:b/>
          <w:sz w:val="22"/>
        </w:rPr>
      </w:pPr>
      <w:r>
        <w:rPr>
          <w:rFonts w:cs="HandelGothicBT-Regular;Arial" w:ascii="HandelGothicBT-Regular;Arial" w:hAnsi="HandelGothicBT-Regular;Arial"/>
          <w:b/>
          <w:sz w:val="22"/>
        </w:rPr>
      </w:r>
    </w:p>
    <w:p>
      <w:pPr>
        <w:pStyle w:val="Footer"/>
        <w:numPr>
          <w:ilvl w:val="0"/>
          <w:numId w:val="4"/>
        </w:numPr>
        <w:tabs>
          <w:tab w:val="clear" w:pos="720"/>
          <w:tab w:val="left" w:pos="-360" w:leader="none"/>
          <w:tab w:val="center" w:pos="3433" w:leader="none"/>
          <w:tab w:val="right" w:pos="7586" w:leader="none"/>
        </w:tabs>
        <w:jc w:val="both"/>
        <w:rPr>
          <w:rFonts w:ascii="HandelGothicBT-Regular;Arial" w:hAnsi="HandelGothicBT-Regular;Arial" w:cs="HandelGothicBT-Regular;Arial"/>
          <w:sz w:val="22"/>
        </w:rPr>
      </w:pPr>
      <w:r>
        <w:rPr>
          <w:rFonts w:cs="HandelGothicBT-Regular;Arial" w:ascii="HandelGothicBT-Regular;Arial" w:hAnsi="HandelGothicBT-Regular;Arial"/>
          <w:sz w:val="22"/>
        </w:rPr>
        <w:t>The club respects the rights, dignity and worth of every person and will treat everyone equally within the context of their sport, regardless of age, ability, gender, race, ethnicity, religious belief, sexuality or social/economic status.</w:t>
      </w:r>
    </w:p>
    <w:p>
      <w:pPr>
        <w:pStyle w:val="Footer"/>
        <w:jc w:val="both"/>
        <w:rPr>
          <w:rFonts w:ascii="HandelGothicBT-Regular;Arial" w:hAnsi="HandelGothicBT-Regular;Arial" w:cs="HandelGothicBT-Regular;Arial"/>
          <w:sz w:val="22"/>
        </w:rPr>
      </w:pPr>
      <w:r>
        <w:rPr>
          <w:rFonts w:cs="HandelGothicBT-Regular;Arial" w:ascii="HandelGothicBT-Regular;Arial" w:hAnsi="HandelGothicBT-Regular;Arial"/>
          <w:sz w:val="22"/>
        </w:rPr>
      </w:r>
    </w:p>
    <w:p>
      <w:pPr>
        <w:pStyle w:val="Normal"/>
        <w:numPr>
          <w:ilvl w:val="0"/>
          <w:numId w:val="4"/>
        </w:numPr>
        <w:tabs>
          <w:tab w:val="clear" w:pos="720"/>
          <w:tab w:val="left" w:pos="-360" w:leader="none"/>
        </w:tabs>
        <w:jc w:val="both"/>
        <w:rPr>
          <w:rFonts w:ascii="HandelGothicBT-Regular;Arial" w:hAnsi="HandelGothicBT-Regular;Arial" w:cs="HandelGothicBT-Regular;Arial"/>
          <w:sz w:val="22"/>
        </w:rPr>
      </w:pPr>
      <w:r>
        <w:rPr>
          <w:rFonts w:cs="HandelGothicBT-Regular;Arial" w:ascii="HandelGothicBT-Regular;Arial" w:hAnsi="HandelGothicBT-Regular;Arial"/>
          <w:sz w:val="22"/>
        </w:rPr>
        <w:t>The club is committed to everyone having the right to enjoy Volleyball in an environment free from threat of intimidation, harassment and abuse.</w:t>
      </w:r>
    </w:p>
    <w:p>
      <w:pPr>
        <w:pStyle w:val="Normal"/>
        <w:jc w:val="both"/>
        <w:rPr>
          <w:rFonts w:ascii="HandelGothicBT-Regular;Arial" w:hAnsi="HandelGothicBT-Regular;Arial" w:cs="HandelGothicBT-Regular;Arial"/>
          <w:sz w:val="22"/>
        </w:rPr>
      </w:pPr>
      <w:r>
        <w:rPr>
          <w:rFonts w:cs="HandelGothicBT-Regular;Arial" w:ascii="HandelGothicBT-Regular;Arial" w:hAnsi="HandelGothicBT-Regular;Arial"/>
          <w:sz w:val="22"/>
        </w:rPr>
      </w:r>
    </w:p>
    <w:p>
      <w:pPr>
        <w:pStyle w:val="Normal"/>
        <w:numPr>
          <w:ilvl w:val="0"/>
          <w:numId w:val="4"/>
        </w:numPr>
        <w:tabs>
          <w:tab w:val="clear" w:pos="720"/>
          <w:tab w:val="left" w:pos="-360" w:leader="none"/>
        </w:tabs>
        <w:jc w:val="both"/>
        <w:rPr>
          <w:rFonts w:ascii="HandelGothicBT-Regular;Arial" w:hAnsi="HandelGothicBT-Regular;Arial" w:cs="HandelGothicBT-Regular;Arial"/>
          <w:sz w:val="22"/>
        </w:rPr>
      </w:pPr>
      <w:r>
        <w:rPr>
          <w:rFonts w:cs="HandelGothicBT-Regular;Arial" w:ascii="HandelGothicBT-Regular;Arial" w:hAnsi="HandelGothicBT-Regular;Arial"/>
          <w:sz w:val="22"/>
        </w:rPr>
        <w:t>All club members have a responsibility to oppose discriminatory behavior and promote equality of opportunity.</w:t>
      </w:r>
    </w:p>
    <w:p>
      <w:pPr>
        <w:pStyle w:val="Normal"/>
        <w:jc w:val="both"/>
        <w:rPr>
          <w:rFonts w:ascii="HandelGothicBT-Regular;Arial" w:hAnsi="HandelGothicBT-Regular;Arial" w:cs="HandelGothicBT-Regular;Arial"/>
          <w:sz w:val="22"/>
        </w:rPr>
      </w:pPr>
      <w:r>
        <w:rPr>
          <w:rFonts w:cs="HandelGothicBT-Regular;Arial" w:ascii="HandelGothicBT-Regular;Arial" w:hAnsi="HandelGothicBT-Regular;Arial"/>
          <w:sz w:val="22"/>
        </w:rPr>
      </w:r>
    </w:p>
    <w:p>
      <w:pPr>
        <w:pStyle w:val="Normal"/>
        <w:numPr>
          <w:ilvl w:val="0"/>
          <w:numId w:val="4"/>
        </w:numPr>
        <w:tabs>
          <w:tab w:val="clear" w:pos="720"/>
          <w:tab w:val="left" w:pos="-360" w:leader="none"/>
        </w:tabs>
        <w:jc w:val="both"/>
        <w:rPr>
          <w:rFonts w:ascii="HandelGothicBT-Regular;Arial" w:hAnsi="HandelGothicBT-Regular;Arial" w:cs="HandelGothicBT-Regular;Arial"/>
          <w:sz w:val="22"/>
        </w:rPr>
      </w:pPr>
      <w:r>
        <w:rPr>
          <w:rFonts w:cs="HandelGothicBT-Regular;Arial" w:ascii="HandelGothicBT-Regular;Arial" w:hAnsi="HandelGothicBT-Regular;Arial"/>
          <w:sz w:val="22"/>
        </w:rPr>
        <w:t>The club will deal with any incidence of discriminatory behavior seriously, according to club disciplinary procedures.</w:t>
      </w:r>
    </w:p>
    <w:p>
      <w:pPr>
        <w:pStyle w:val="Normal"/>
        <w:rPr>
          <w:rFonts w:ascii="HandelGothicBT-Regular;Arial" w:hAnsi="HandelGothicBT-Regular;Arial" w:cs="HandelGothicBT-Regular;Arial"/>
          <w:b/>
          <w:b/>
          <w:bCs/>
          <w:sz w:val="24"/>
        </w:rPr>
      </w:pPr>
      <w:r>
        <w:rPr>
          <w:rFonts w:cs="HandelGothicBT-Regular;Arial" w:ascii="HandelGothicBT-Regular;Arial" w:hAnsi="HandelGothicBT-Regular;Arial"/>
          <w:b/>
          <w:bCs/>
          <w:sz w:val="24"/>
        </w:rPr>
      </w:r>
    </w:p>
    <w:p>
      <w:pPr>
        <w:pStyle w:val="Normal"/>
        <w:jc w:val="both"/>
        <w:rPr>
          <w:rFonts w:cs="Arial"/>
          <w:sz w:val="22"/>
        </w:rPr>
      </w:pPr>
      <w:r>
        <w:rPr>
          <w:rFonts w:cs="Arial"/>
          <w:sz w:val="22"/>
        </w:rPr>
        <w:t>The essence of good ethical conduct and practice is summarized below. All players must:</w:t>
      </w:r>
    </w:p>
    <w:p>
      <w:pPr>
        <w:pStyle w:val="Footer"/>
        <w:jc w:val="both"/>
        <w:rPr>
          <w:rFonts w:cs="Arial"/>
          <w:sz w:val="22"/>
        </w:rPr>
      </w:pPr>
      <w:r>
        <w:rPr>
          <w:rFonts w:cs="Arial"/>
          <w:sz w:val="22"/>
        </w:rPr>
      </w:r>
    </w:p>
    <w:p>
      <w:pPr>
        <w:pStyle w:val="Normal"/>
        <w:numPr>
          <w:ilvl w:val="0"/>
          <w:numId w:val="4"/>
        </w:numPr>
        <w:tabs>
          <w:tab w:val="clear" w:pos="720"/>
          <w:tab w:val="left" w:pos="-360" w:leader="none"/>
        </w:tabs>
        <w:jc w:val="both"/>
        <w:rPr>
          <w:rFonts w:cs="Arial"/>
          <w:sz w:val="22"/>
        </w:rPr>
      </w:pPr>
      <w:r>
        <w:rPr>
          <w:rFonts w:cs="Arial"/>
          <w:sz w:val="22"/>
        </w:rPr>
        <w:t>Always adhere to the positive aspects of the sport and show respect for match officials, volunteers, coaches and opposing players.</w:t>
      </w:r>
    </w:p>
    <w:p>
      <w:pPr>
        <w:pStyle w:val="Normal"/>
        <w:tabs>
          <w:tab w:val="clear" w:pos="720"/>
          <w:tab w:val="left" w:pos="360" w:leader="none"/>
        </w:tabs>
        <w:jc w:val="both"/>
        <w:rPr>
          <w:rFonts w:cs="Arial"/>
          <w:sz w:val="22"/>
        </w:rPr>
      </w:pPr>
      <w:r>
        <w:rPr>
          <w:rFonts w:cs="Arial"/>
          <w:sz w:val="22"/>
        </w:rPr>
      </w:r>
    </w:p>
    <w:p>
      <w:pPr>
        <w:pStyle w:val="Normal"/>
        <w:numPr>
          <w:ilvl w:val="0"/>
          <w:numId w:val="4"/>
        </w:numPr>
        <w:tabs>
          <w:tab w:val="clear" w:pos="720"/>
          <w:tab w:val="left" w:pos="-360" w:leader="none"/>
        </w:tabs>
        <w:jc w:val="both"/>
        <w:rPr>
          <w:rFonts w:cs="Arial"/>
          <w:sz w:val="22"/>
        </w:rPr>
      </w:pPr>
      <w:r>
        <w:rPr>
          <w:rFonts w:cs="Arial"/>
          <w:sz w:val="22"/>
        </w:rPr>
        <w:t>Accept responsibility for their own behavior and performance during practice and matches; representing the club in a positive way.</w:t>
      </w:r>
    </w:p>
    <w:p>
      <w:pPr>
        <w:pStyle w:val="Normal"/>
        <w:tabs>
          <w:tab w:val="clear" w:pos="720"/>
          <w:tab w:val="left" w:pos="360" w:leader="none"/>
        </w:tabs>
        <w:jc w:val="both"/>
        <w:rPr>
          <w:rFonts w:cs="Arial"/>
          <w:sz w:val="22"/>
        </w:rPr>
      </w:pPr>
      <w:r>
        <w:rPr>
          <w:rFonts w:cs="Arial"/>
          <w:sz w:val="22"/>
        </w:rPr>
      </w:r>
    </w:p>
    <w:p>
      <w:pPr>
        <w:pStyle w:val="Normal"/>
        <w:numPr>
          <w:ilvl w:val="0"/>
          <w:numId w:val="4"/>
        </w:numPr>
        <w:tabs>
          <w:tab w:val="clear" w:pos="720"/>
          <w:tab w:val="left" w:pos="-360" w:leader="none"/>
        </w:tabs>
        <w:jc w:val="both"/>
        <w:rPr>
          <w:rFonts w:cs="Arial"/>
          <w:sz w:val="22"/>
        </w:rPr>
      </w:pPr>
      <w:r>
        <w:rPr>
          <w:rFonts w:cs="Arial"/>
          <w:sz w:val="22"/>
        </w:rPr>
        <w:t>Respect and look after all training and playing areas at all times, leaving venues the way that they were found.</w:t>
      </w:r>
    </w:p>
    <w:p>
      <w:pPr>
        <w:pStyle w:val="Normal"/>
        <w:tabs>
          <w:tab w:val="clear" w:pos="720"/>
          <w:tab w:val="left" w:pos="360" w:leader="none"/>
        </w:tabs>
        <w:jc w:val="both"/>
        <w:rPr>
          <w:rFonts w:cs="Arial"/>
          <w:sz w:val="22"/>
        </w:rPr>
      </w:pPr>
      <w:r>
        <w:rPr>
          <w:rFonts w:cs="Arial"/>
          <w:sz w:val="22"/>
        </w:rPr>
      </w:r>
    </w:p>
    <w:p>
      <w:pPr>
        <w:pStyle w:val="Normal"/>
        <w:numPr>
          <w:ilvl w:val="0"/>
          <w:numId w:val="4"/>
        </w:numPr>
        <w:tabs>
          <w:tab w:val="clear" w:pos="720"/>
          <w:tab w:val="left" w:pos="-360" w:leader="none"/>
        </w:tabs>
        <w:jc w:val="both"/>
        <w:rPr>
          <w:rFonts w:cs="Arial"/>
          <w:sz w:val="22"/>
        </w:rPr>
      </w:pPr>
      <w:r>
        <w:rPr>
          <w:rFonts w:cs="Arial"/>
          <w:sz w:val="22"/>
        </w:rPr>
        <w:t>Abide by the instructions of their coach and officials, provided that they do not contradict the spirit of their code of conduct.</w:t>
      </w:r>
    </w:p>
    <w:p>
      <w:pPr>
        <w:pStyle w:val="Normal"/>
        <w:tabs>
          <w:tab w:val="clear" w:pos="720"/>
          <w:tab w:val="left" w:pos="360" w:leader="none"/>
        </w:tabs>
        <w:jc w:val="both"/>
        <w:rPr>
          <w:rFonts w:cs="Arial"/>
          <w:sz w:val="22"/>
        </w:rPr>
      </w:pPr>
      <w:r>
        <w:rPr>
          <w:rFonts w:cs="Arial"/>
          <w:sz w:val="22"/>
        </w:rPr>
      </w:r>
    </w:p>
    <w:p>
      <w:pPr>
        <w:pStyle w:val="Normal"/>
        <w:numPr>
          <w:ilvl w:val="0"/>
          <w:numId w:val="4"/>
        </w:numPr>
        <w:tabs>
          <w:tab w:val="clear" w:pos="720"/>
          <w:tab w:val="left" w:pos="-360" w:leader="none"/>
        </w:tabs>
        <w:jc w:val="both"/>
        <w:rPr>
          <w:rFonts w:cs="Arial"/>
          <w:sz w:val="22"/>
        </w:rPr>
      </w:pPr>
      <w:r>
        <w:rPr>
          <w:rFonts w:cs="Arial"/>
          <w:sz w:val="22"/>
        </w:rPr>
        <w:t>Use correct and proper language at all times.</w:t>
      </w:r>
    </w:p>
    <w:p>
      <w:pPr>
        <w:pStyle w:val="Normal"/>
        <w:tabs>
          <w:tab w:val="clear" w:pos="720"/>
          <w:tab w:val="left" w:pos="360" w:leader="none"/>
        </w:tabs>
        <w:jc w:val="both"/>
        <w:rPr>
          <w:rFonts w:cs="Arial"/>
          <w:sz w:val="22"/>
        </w:rPr>
      </w:pPr>
      <w:r>
        <w:rPr>
          <w:rFonts w:cs="Arial"/>
          <w:sz w:val="22"/>
        </w:rPr>
      </w:r>
    </w:p>
    <w:p>
      <w:pPr>
        <w:pStyle w:val="Normal"/>
        <w:numPr>
          <w:ilvl w:val="0"/>
          <w:numId w:val="4"/>
        </w:numPr>
        <w:tabs>
          <w:tab w:val="clear" w:pos="720"/>
          <w:tab w:val="left" w:pos="-360" w:leader="none"/>
        </w:tabs>
        <w:jc w:val="both"/>
        <w:rPr>
          <w:rFonts w:cs="Arial"/>
          <w:sz w:val="22"/>
        </w:rPr>
      </w:pPr>
      <w:r>
        <w:rPr>
          <w:rFonts w:cs="Arial"/>
          <w:sz w:val="22"/>
        </w:rPr>
        <w:t>Accept success and failure, victory and defeat equally.</w:t>
      </w:r>
    </w:p>
    <w:p>
      <w:pPr>
        <w:pStyle w:val="Normal"/>
        <w:tabs>
          <w:tab w:val="clear" w:pos="720"/>
          <w:tab w:val="left" w:pos="360" w:leader="none"/>
        </w:tabs>
        <w:jc w:val="both"/>
        <w:rPr>
          <w:rFonts w:cs="Arial"/>
          <w:sz w:val="22"/>
        </w:rPr>
      </w:pPr>
      <w:r>
        <w:rPr>
          <w:rFonts w:cs="Arial"/>
          <w:sz w:val="22"/>
        </w:rPr>
      </w:r>
    </w:p>
    <w:p>
      <w:pPr>
        <w:pStyle w:val="Normal"/>
        <w:numPr>
          <w:ilvl w:val="0"/>
          <w:numId w:val="4"/>
        </w:numPr>
        <w:tabs>
          <w:tab w:val="clear" w:pos="720"/>
          <w:tab w:val="left" w:pos="-360" w:leader="none"/>
        </w:tabs>
        <w:jc w:val="both"/>
        <w:rPr>
          <w:rFonts w:cs="Arial"/>
          <w:sz w:val="22"/>
        </w:rPr>
      </w:pPr>
      <w:r>
        <w:rPr>
          <w:rFonts w:cs="Arial"/>
          <w:sz w:val="22"/>
        </w:rPr>
        <w:t>Make every effort to attend club training sessions.</w:t>
      </w:r>
    </w:p>
    <w:p>
      <w:pPr>
        <w:pStyle w:val="Normal"/>
        <w:tabs>
          <w:tab w:val="clear" w:pos="720"/>
          <w:tab w:val="left" w:pos="360" w:leader="none"/>
        </w:tabs>
        <w:jc w:val="both"/>
        <w:rPr>
          <w:rFonts w:cs="Arial"/>
          <w:sz w:val="22"/>
        </w:rPr>
      </w:pPr>
      <w:r>
        <w:rPr>
          <w:rFonts w:cs="Arial"/>
          <w:sz w:val="22"/>
        </w:rPr>
      </w:r>
    </w:p>
    <w:p>
      <w:pPr>
        <w:pStyle w:val="Normal"/>
        <w:rPr/>
      </w:pPr>
      <w:r>
        <w:rPr>
          <w:rFonts w:cs="Arial"/>
          <w:sz w:val="22"/>
        </w:rPr>
        <w:t>Resist any temptation to take prohibited substances or use prohibited techniques</w:t>
      </w:r>
    </w:p>
    <w:sectPr>
      <w:headerReference w:type="default" r:id="rId5"/>
      <w:footerReference w:type="default" r:id="rId6"/>
      <w:type w:val="nextPage"/>
      <w:pgSz w:w="11906" w:h="16838"/>
      <w:pgMar w:left="720" w:right="991" w:gutter="0" w:header="720" w:top="1418" w:footer="720" w:bottom="77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ymbol">
    <w:charset w:val="00"/>
    <w:family w:val="roman"/>
    <w:pitch w:val="variable"/>
  </w:font>
  <w:font w:name="Liberation Sans">
    <w:altName w:val="Arial"/>
    <w:charset w:val="00"/>
    <w:family w:val="roman"/>
    <w:pitch w:val="variable"/>
  </w:font>
  <w:font w:name="HandelGothicBT-Regular">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720"/>
        <w:tab w:val="right" w:pos="10260" w:leader="none"/>
      </w:tabs>
      <w:rPr/>
    </w:pPr>
    <w:r>
      <w:rPr/>
      <w:t>NVC Membership form 2023</w:t>
      <w:tab/>
      <w:tab/>
      <w:t>September 2023</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www.newburyvolleyball.co.uk</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pStyle w:val="Heading5"/>
      <w:numFmt w:val="none"/>
      <w:suff w:val="nothing"/>
      <w:lvlText w:val=""/>
      <w:lvlJc w:val="left"/>
      <w:pPr>
        <w:tabs>
          <w:tab w:val="num" w:pos="0"/>
        </w:tabs>
        <w:ind w:left="0" w:hanging="0"/>
      </w:pPr>
    </w:lvl>
    <w:lvl w:ilvl="5">
      <w:start w:val="1"/>
      <w:pStyle w:val="Heading6"/>
      <w:numFmt w:val="none"/>
      <w:suff w:val="nothing"/>
      <w:lvlText w:val=""/>
      <w:lvlJc w:val="left"/>
      <w:pPr>
        <w:tabs>
          <w:tab w:val="num" w:pos="0"/>
        </w:tabs>
        <w:ind w:left="0" w:hanging="0"/>
      </w:pPr>
    </w:lvl>
    <w:lvl w:ilvl="6">
      <w:start w:val="1"/>
      <w:pStyle w:val="Heading7"/>
      <w:numFmt w:val="none"/>
      <w:suff w:val="nothing"/>
      <w:lvlText w:val=""/>
      <w:lvlJc w:val="left"/>
      <w:pPr>
        <w:tabs>
          <w:tab w:val="num" w:pos="0"/>
        </w:tabs>
        <w:ind w:left="0" w:hanging="0"/>
      </w:pPr>
    </w:lvl>
    <w:lvl w:ilvl="7">
      <w:start w:val="1"/>
      <w:pStyle w:val="Heading8"/>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bullet"/>
      <w:lvlText w:val=""/>
      <w:lvlJc w:val="left"/>
      <w:pPr>
        <w:tabs>
          <w:tab w:val="num" w:pos="0"/>
        </w:tabs>
        <w:ind w:left="360" w:hanging="360"/>
      </w:pPr>
      <w:rPr>
        <w:rFonts w:ascii="Symbol" w:hAnsi="Symbol" w:cs="Symbol" w:hint="default"/>
        <w:sz w:val="22"/>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textAlignment w:val="baseline"/>
    </w:pPr>
    <w:rPr>
      <w:rFonts w:ascii="Arial" w:hAnsi="Arial" w:eastAsia="Times New Roman" w:cs="Arial"/>
      <w:color w:val="auto"/>
      <w:kern w:val="0"/>
      <w:sz w:val="20"/>
      <w:szCs w:val="20"/>
      <w:lang w:val="en-US" w:eastAsia="zh-CN" w:bidi="ar-SA"/>
    </w:rPr>
  </w:style>
  <w:style w:type="paragraph" w:styleId="Heading1">
    <w:name w:val="Heading 1"/>
    <w:basedOn w:val="Normal"/>
    <w:next w:val="Heading2"/>
    <w:qFormat/>
    <w:pPr>
      <w:keepNext w:val="true"/>
      <w:numPr>
        <w:ilvl w:val="0"/>
        <w:numId w:val="1"/>
      </w:numPr>
      <w:suppressAutoHyphens w:val="true"/>
      <w:spacing w:before="120" w:after="120"/>
      <w:jc w:val="both"/>
      <w:outlineLvl w:val="0"/>
    </w:pPr>
    <w:rPr>
      <w:rFonts w:cs="Arial"/>
      <w:b/>
      <w:kern w:val="2"/>
      <w:sz w:val="24"/>
      <w:szCs w:val="24"/>
      <w:lang w:val="en-GB"/>
    </w:rPr>
  </w:style>
  <w:style w:type="paragraph" w:styleId="Heading2">
    <w:name w:val="Heading 2"/>
    <w:basedOn w:val="Normal"/>
    <w:next w:val="Normal"/>
    <w:qFormat/>
    <w:pPr>
      <w:keepNext w:val="true"/>
      <w:numPr>
        <w:ilvl w:val="1"/>
        <w:numId w:val="1"/>
      </w:numPr>
      <w:suppressAutoHyphens w:val="true"/>
      <w:spacing w:before="240" w:after="60"/>
      <w:outlineLvl w:val="1"/>
    </w:pPr>
    <w:rPr>
      <w:rFonts w:cs="Arial"/>
      <w:b/>
      <w:bCs/>
      <w:i/>
      <w:iCs/>
      <w:sz w:val="28"/>
      <w:szCs w:val="28"/>
    </w:rPr>
  </w:style>
  <w:style w:type="paragraph" w:styleId="Heading3">
    <w:name w:val="Heading 3"/>
    <w:basedOn w:val="Normal"/>
    <w:next w:val="Normal"/>
    <w:qFormat/>
    <w:pPr>
      <w:keepNext w:val="true"/>
      <w:numPr>
        <w:ilvl w:val="2"/>
        <w:numId w:val="1"/>
      </w:numPr>
      <w:suppressAutoHyphens w:val="true"/>
      <w:jc w:val="center"/>
      <w:outlineLvl w:val="2"/>
    </w:pPr>
    <w:rPr>
      <w:b/>
      <w:bCs/>
      <w:sz w:val="28"/>
    </w:rPr>
  </w:style>
  <w:style w:type="paragraph" w:styleId="Heading4">
    <w:name w:val="Heading 4"/>
    <w:basedOn w:val="Normal"/>
    <w:next w:val="Normal"/>
    <w:qFormat/>
    <w:pPr>
      <w:keepNext w:val="true"/>
      <w:numPr>
        <w:ilvl w:val="3"/>
        <w:numId w:val="1"/>
      </w:numPr>
      <w:suppressAutoHyphens w:val="true"/>
      <w:outlineLvl w:val="3"/>
    </w:pPr>
    <w:rPr>
      <w:rFonts w:cs="Arial"/>
      <w:sz w:val="52"/>
    </w:rPr>
  </w:style>
  <w:style w:type="paragraph" w:styleId="Heading5">
    <w:name w:val="Heading 5"/>
    <w:basedOn w:val="Normal"/>
    <w:next w:val="Normal"/>
    <w:qFormat/>
    <w:pPr>
      <w:keepNext w:val="true"/>
      <w:numPr>
        <w:ilvl w:val="4"/>
        <w:numId w:val="1"/>
      </w:numPr>
      <w:suppressAutoHyphens w:val="true"/>
      <w:outlineLvl w:val="4"/>
    </w:pPr>
    <w:rPr>
      <w:rFonts w:cs="Arial"/>
      <w:b/>
      <w:bCs/>
      <w:sz w:val="24"/>
      <w:u w:val="single"/>
    </w:rPr>
  </w:style>
  <w:style w:type="paragraph" w:styleId="Heading6">
    <w:name w:val="Heading 6"/>
    <w:basedOn w:val="Normal"/>
    <w:next w:val="Normal"/>
    <w:qFormat/>
    <w:pPr>
      <w:keepNext w:val="true"/>
      <w:numPr>
        <w:ilvl w:val="5"/>
        <w:numId w:val="1"/>
      </w:numPr>
      <w:suppressAutoHyphens w:val="true"/>
      <w:jc w:val="center"/>
      <w:outlineLvl w:val="5"/>
    </w:pPr>
    <w:rPr>
      <w:rFonts w:cs="Arial"/>
      <w:shadow/>
      <w:sz w:val="32"/>
    </w:rPr>
  </w:style>
  <w:style w:type="paragraph" w:styleId="Heading7">
    <w:name w:val="Heading 7"/>
    <w:basedOn w:val="Normal"/>
    <w:next w:val="Normal"/>
    <w:qFormat/>
    <w:pPr>
      <w:keepNext w:val="true"/>
      <w:numPr>
        <w:ilvl w:val="6"/>
        <w:numId w:val="1"/>
      </w:numPr>
      <w:suppressAutoHyphens w:val="true"/>
      <w:outlineLvl w:val="6"/>
    </w:pPr>
    <w:rPr>
      <w:rFonts w:cs="Arial"/>
      <w:b/>
      <w:sz w:val="24"/>
      <w:szCs w:val="32"/>
    </w:rPr>
  </w:style>
  <w:style w:type="paragraph" w:styleId="Heading8">
    <w:name w:val="Heading 8"/>
    <w:basedOn w:val="Normal"/>
    <w:next w:val="Normal"/>
    <w:qFormat/>
    <w:pPr>
      <w:keepNext w:val="true"/>
      <w:numPr>
        <w:ilvl w:val="7"/>
        <w:numId w:val="1"/>
      </w:numPr>
      <w:suppressAutoHyphens w:val="true"/>
      <w:outlineLvl w:val="7"/>
    </w:pPr>
    <w:rPr>
      <w:b/>
      <w:bCs/>
      <w:color w:val="FF0000"/>
      <w:sz w:val="24"/>
    </w:rPr>
  </w:style>
  <w:style w:type="character" w:styleId="WW8Num1z0">
    <w:name w:val="WW8Num1z0"/>
    <w:qFormat/>
    <w:rPr>
      <w:rFonts w:ascii="Symbol" w:hAnsi="Symbol" w:cs="Symbol"/>
      <w:sz w:val="22"/>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InternetLink">
    <w:name w:val="Hyper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uppressAutoHyphens w:val="true"/>
    </w:pPr>
    <w:rPr>
      <w:sz w:val="22"/>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Header">
    <w:name w:val="Header"/>
    <w:basedOn w:val="Normal"/>
    <w:pPr>
      <w:suppressAutoHyphens w:val="true"/>
    </w:pPr>
    <w:rPr/>
  </w:style>
  <w:style w:type="paragraph" w:styleId="Footer">
    <w:name w:val="Footer"/>
    <w:basedOn w:val="Normal"/>
    <w:pPr>
      <w:suppressAutoHyphens w:val="true"/>
    </w:pPr>
    <w:rPr/>
  </w:style>
  <w:style w:type="paragraph" w:styleId="Heading1a">
    <w:name w:val="Heading 1a"/>
    <w:basedOn w:val="Heading1"/>
    <w:qFormat/>
    <w:pPr>
      <w:numPr>
        <w:ilvl w:val="0"/>
        <w:numId w:val="0"/>
      </w:numPr>
      <w:suppressAutoHyphens w:val="true"/>
      <w:spacing w:before="60" w:after="0"/>
      <w:jc w:val="center"/>
      <w:outlineLvl w:val="9"/>
    </w:pPr>
    <w:rPr>
      <w:i/>
      <w:caps/>
      <w:kern w:val="2"/>
      <w:sz w:val="36"/>
      <w:szCs w:val="20"/>
    </w:rPr>
  </w:style>
  <w:style w:type="paragraph" w:styleId="BodyText2">
    <w:name w:val="Body Text 2"/>
    <w:basedOn w:val="Normal"/>
    <w:qFormat/>
    <w:pPr>
      <w:suppressAutoHyphens w:val="true"/>
      <w:ind w:left="426" w:right="0" w:hanging="0"/>
    </w:pPr>
    <w:rPr>
      <w:i/>
      <w:sz w:val="24"/>
      <w:lang w:val="en-GB"/>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628</TotalTime>
  <Application>LibreOffice/7.2.4.1$Windows_X86_64 LibreOffice_project/27d75539669ac387bb498e35313b970b7fe9c4f9</Application>
  <AppVersion>15.0000</AppVersion>
  <Pages>3</Pages>
  <Words>566</Words>
  <Characters>3085</Characters>
  <CharactersWithSpaces>3855</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2017-08-08T13:53:00Z</dcterms:created>
  <dc:creator>THOMPSONG</dc:creator>
  <dc:description/>
  <dc:language>en-GB</dc:language>
  <cp:lastModifiedBy/>
  <cp:lastPrinted>2021-08-31T12:12:39Z</cp:lastPrinted>
  <dcterms:modified xsi:type="dcterms:W3CDTF">2023-08-19T13:58:12Z</dcterms:modified>
  <cp:revision>18</cp:revision>
  <dc:subject/>
  <dc:title>NEWBURY VOLLEYBALL CLUB</dc:title>
</cp:coreProperties>
</file>

<file path=docProps/custom.xml><?xml version="1.0" encoding="utf-8"?>
<Properties xmlns="http://schemas.openxmlformats.org/officeDocument/2006/custom-properties" xmlns:vt="http://schemas.openxmlformats.org/officeDocument/2006/docPropsVTypes"/>
</file>